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0"/>
        <w:gridCol w:w="1559"/>
        <w:gridCol w:w="2125"/>
        <w:gridCol w:w="2059"/>
        <w:gridCol w:w="1701"/>
        <w:gridCol w:w="1984"/>
      </w:tblGrid>
      <w:tr w:rsidR="00B469F8" w:rsidRPr="008E4A26" w:rsidTr="0010507E">
        <w:tc>
          <w:tcPr>
            <w:tcW w:w="10348" w:type="dxa"/>
            <w:gridSpan w:val="6"/>
            <w:tcBorders>
              <w:bottom w:val="nil"/>
            </w:tcBorders>
            <w:shd w:val="pct12" w:color="auto" w:fill="FFFFFF"/>
          </w:tcPr>
          <w:p w:rsidR="00B469F8" w:rsidRPr="00B22DD8" w:rsidRDefault="00B469F8" w:rsidP="0010507E">
            <w:pPr>
              <w:ind w:right="285"/>
              <w:jc w:val="center"/>
              <w:rPr>
                <w:rFonts w:asciiTheme="minorHAnsi" w:hAnsiTheme="minorHAnsi" w:cstheme="minorHAnsi"/>
                <w:b/>
                <w:bCs/>
                <w:color w:val="0000FF"/>
              </w:rPr>
            </w:pPr>
            <w:r w:rsidRPr="00B22DD8"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  <w:t>Gerencia de Fiscalización de Gas Natural- División de Distribución y Comercialización de Gas Natural</w:t>
            </w:r>
          </w:p>
          <w:p w:rsidR="00DF6662" w:rsidRPr="008E4A26" w:rsidRDefault="00DF6662" w:rsidP="00B22D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2D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Procedimiento: Resolución de Consejo Directivo  OSINERGMIN Nº </w:t>
            </w:r>
            <w:r w:rsidR="006D2EBC" w:rsidRPr="00B22DD8">
              <w:rPr>
                <w:rFonts w:asciiTheme="minorHAnsi" w:hAnsiTheme="minorHAnsi" w:cstheme="minorHAnsi"/>
                <w:b/>
                <w:sz w:val="20"/>
                <w:szCs w:val="20"/>
              </w:rPr>
              <w:t>191-2011</w:t>
            </w:r>
            <w:r w:rsidR="00D13B8A" w:rsidRPr="00B22D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-OS/CD de </w:t>
            </w:r>
            <w:r w:rsidR="006D2EBC" w:rsidRPr="00B22DD8">
              <w:rPr>
                <w:rFonts w:asciiTheme="minorHAnsi" w:hAnsiTheme="minorHAnsi" w:cstheme="minorHAnsi"/>
                <w:b/>
                <w:sz w:val="20"/>
                <w:szCs w:val="20"/>
              </w:rPr>
              <w:t>fecha  18</w:t>
            </w:r>
            <w:r w:rsidR="00D13B8A" w:rsidRPr="00B22DD8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6D2EBC" w:rsidRPr="00B22DD8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B22DD8">
              <w:rPr>
                <w:rFonts w:asciiTheme="minorHAnsi" w:hAnsiTheme="minorHAnsi" w:cstheme="minorHAnsi"/>
                <w:b/>
                <w:sz w:val="20"/>
                <w:szCs w:val="20"/>
              </w:rPr>
              <w:t>/201</w:t>
            </w:r>
            <w:r w:rsidR="006D2EBC" w:rsidRPr="00B22DD8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9C5B13" w:rsidRPr="00B22DD8">
              <w:rPr>
                <w:rFonts w:asciiTheme="minorHAnsi" w:hAnsiTheme="minorHAnsi" w:cstheme="minorHAnsi"/>
                <w:b/>
                <w:sz w:val="20"/>
                <w:szCs w:val="20"/>
              </w:rPr>
              <w:t>, modificado por la</w:t>
            </w:r>
            <w:r w:rsidR="00B22D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C5B13" w:rsidRPr="00B22D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Resolución de Consejo Directivo  OSINERGMIN Nº </w:t>
            </w:r>
            <w:r w:rsidR="006D2EBC" w:rsidRPr="00B22DD8">
              <w:rPr>
                <w:rFonts w:asciiTheme="minorHAnsi" w:hAnsiTheme="minorHAnsi" w:cstheme="minorHAnsi"/>
                <w:b/>
                <w:sz w:val="20"/>
                <w:szCs w:val="20"/>
              </w:rPr>
              <w:t>019</w:t>
            </w:r>
            <w:r w:rsidR="009C5B13" w:rsidRPr="00B22DD8">
              <w:rPr>
                <w:rFonts w:asciiTheme="minorHAnsi" w:hAnsiTheme="minorHAnsi" w:cstheme="minorHAnsi"/>
                <w:b/>
                <w:sz w:val="20"/>
                <w:szCs w:val="20"/>
              </w:rPr>
              <w:t>-201</w:t>
            </w:r>
            <w:r w:rsidR="006D2EBC" w:rsidRPr="00B22DD8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9C5B13" w:rsidRPr="00B22D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-OS/CD de </w:t>
            </w:r>
            <w:r w:rsidR="006D2EBC" w:rsidRPr="00B22DD8">
              <w:rPr>
                <w:rFonts w:asciiTheme="minorHAnsi" w:hAnsiTheme="minorHAnsi" w:cstheme="minorHAnsi"/>
                <w:b/>
                <w:sz w:val="20"/>
                <w:szCs w:val="20"/>
              </w:rPr>
              <w:t>fecha  26</w:t>
            </w:r>
            <w:r w:rsidR="009C5B13" w:rsidRPr="00B22DD8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6D2EBC" w:rsidRPr="00B22DD8"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  <w:r w:rsidR="009C5B13" w:rsidRPr="00B22DD8">
              <w:rPr>
                <w:rFonts w:asciiTheme="minorHAnsi" w:hAnsiTheme="minorHAnsi" w:cstheme="minorHAnsi"/>
                <w:b/>
                <w:sz w:val="20"/>
                <w:szCs w:val="20"/>
              </w:rPr>
              <w:t>/201</w:t>
            </w:r>
            <w:r w:rsidR="006D2EBC" w:rsidRPr="00B22DD8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</w:tr>
      <w:tr w:rsidR="00B469F8" w:rsidRPr="008E4A26" w:rsidTr="0010507E">
        <w:trPr>
          <w:trHeight w:val="400"/>
        </w:trPr>
        <w:tc>
          <w:tcPr>
            <w:tcW w:w="10348" w:type="dxa"/>
            <w:gridSpan w:val="6"/>
            <w:shd w:val="clear" w:color="auto" w:fill="FFFFFF"/>
            <w:vAlign w:val="center"/>
          </w:tcPr>
          <w:p w:rsidR="00B469F8" w:rsidRPr="008E4A26" w:rsidRDefault="00B469F8" w:rsidP="00DB29A7">
            <w:pPr>
              <w:pStyle w:val="Ttulo1"/>
              <w:jc w:val="left"/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  <w:lang w:val="es-PE"/>
              </w:rPr>
            </w:pPr>
            <w:r w:rsidRPr="008E4A26">
              <w:rPr>
                <w:rFonts w:asciiTheme="minorHAnsi" w:hAnsiTheme="minorHAnsi" w:cstheme="minorHAnsi"/>
                <w:sz w:val="18"/>
                <w:szCs w:val="18"/>
              </w:rPr>
              <w:t xml:space="preserve">Nombre o Razón Social del Solicitante: </w:t>
            </w:r>
          </w:p>
        </w:tc>
      </w:tr>
      <w:tr w:rsidR="00B469F8" w:rsidRPr="008E4A26" w:rsidTr="0010507E">
        <w:trPr>
          <w:trHeight w:val="400"/>
        </w:trPr>
        <w:tc>
          <w:tcPr>
            <w:tcW w:w="10348" w:type="dxa"/>
            <w:gridSpan w:val="6"/>
            <w:shd w:val="clear" w:color="auto" w:fill="FFFFFF"/>
            <w:vAlign w:val="center"/>
          </w:tcPr>
          <w:p w:rsidR="00B469F8" w:rsidRPr="008E4A26" w:rsidRDefault="00B469F8" w:rsidP="00DB29A7">
            <w:pPr>
              <w:pStyle w:val="Ttulo1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8E4A26">
              <w:rPr>
                <w:rFonts w:asciiTheme="minorHAnsi" w:hAnsiTheme="minorHAnsi" w:cstheme="minorHAnsi"/>
                <w:sz w:val="18"/>
                <w:szCs w:val="18"/>
              </w:rPr>
              <w:t xml:space="preserve">Representante Legal: </w:t>
            </w:r>
          </w:p>
        </w:tc>
      </w:tr>
      <w:tr w:rsidR="00B469F8" w:rsidRPr="008E4A26" w:rsidTr="0010507E">
        <w:trPr>
          <w:trHeight w:val="400"/>
        </w:trPr>
        <w:tc>
          <w:tcPr>
            <w:tcW w:w="2479" w:type="dxa"/>
            <w:gridSpan w:val="2"/>
            <w:shd w:val="clear" w:color="auto" w:fill="FFFFFF"/>
            <w:vAlign w:val="center"/>
          </w:tcPr>
          <w:p w:rsidR="00B469F8" w:rsidRPr="008E4A26" w:rsidRDefault="00B469F8" w:rsidP="00636C52">
            <w:pPr>
              <w:pStyle w:val="Ttulo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A26">
              <w:rPr>
                <w:rFonts w:asciiTheme="minorHAnsi" w:hAnsiTheme="minorHAnsi" w:cstheme="minorHAnsi"/>
                <w:sz w:val="18"/>
                <w:szCs w:val="18"/>
              </w:rPr>
              <w:t xml:space="preserve">RUC: 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B469F8" w:rsidRPr="008E4A26" w:rsidRDefault="00B469F8" w:rsidP="00DB29A7">
            <w:pPr>
              <w:pStyle w:val="Ttulo1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8E4A26">
              <w:rPr>
                <w:rFonts w:asciiTheme="minorHAnsi" w:hAnsiTheme="minorHAnsi" w:cstheme="minorHAnsi"/>
                <w:sz w:val="18"/>
                <w:szCs w:val="18"/>
              </w:rPr>
              <w:t xml:space="preserve">DNI/CE: 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B469F8" w:rsidRPr="008E4A26" w:rsidRDefault="00B469F8" w:rsidP="00DB29A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E4A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Teléfono: </w:t>
            </w:r>
          </w:p>
          <w:p w:rsidR="00B469F8" w:rsidRPr="008E4A26" w:rsidRDefault="00B469F8" w:rsidP="00DB29A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E4A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Fax: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:rsidR="00B469F8" w:rsidRPr="008E4A26" w:rsidRDefault="008E4A26" w:rsidP="008E4A26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Persona de Contacto</w:t>
            </w:r>
            <w:r w:rsidR="00B469F8" w:rsidRPr="008E4A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B469F8" w:rsidRPr="008E4A26" w:rsidTr="008E4A26">
        <w:trPr>
          <w:trHeight w:val="415"/>
        </w:trPr>
        <w:tc>
          <w:tcPr>
            <w:tcW w:w="10348" w:type="dxa"/>
            <w:gridSpan w:val="6"/>
            <w:shd w:val="clear" w:color="auto" w:fill="FFFFFF"/>
            <w:vAlign w:val="center"/>
          </w:tcPr>
          <w:p w:rsidR="00B469F8" w:rsidRPr="008E4A26" w:rsidRDefault="00B469F8" w:rsidP="008E4A26">
            <w:pPr>
              <w:pStyle w:val="Ttulo1"/>
              <w:jc w:val="left"/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</w:pPr>
            <w:r w:rsidRPr="008E4A26">
              <w:rPr>
                <w:rFonts w:asciiTheme="minorHAnsi" w:hAnsiTheme="minorHAnsi" w:cstheme="minorHAnsi"/>
                <w:sz w:val="18"/>
                <w:szCs w:val="18"/>
              </w:rPr>
              <w:t xml:space="preserve">Dirección </w:t>
            </w:r>
            <w:r w:rsidR="008E4A26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8E4A26">
              <w:rPr>
                <w:rFonts w:asciiTheme="minorHAnsi" w:hAnsiTheme="minorHAnsi" w:cstheme="minorHAnsi"/>
                <w:sz w:val="18"/>
                <w:szCs w:val="18"/>
              </w:rPr>
              <w:t>egal:</w:t>
            </w:r>
          </w:p>
        </w:tc>
      </w:tr>
      <w:tr w:rsidR="00B469F8" w:rsidRPr="008E4A26" w:rsidTr="008E4A26">
        <w:trPr>
          <w:trHeight w:val="421"/>
        </w:trPr>
        <w:tc>
          <w:tcPr>
            <w:tcW w:w="10348" w:type="dxa"/>
            <w:gridSpan w:val="6"/>
            <w:shd w:val="clear" w:color="auto" w:fill="FFFFFF"/>
          </w:tcPr>
          <w:p w:rsidR="00B469F8" w:rsidRPr="008E4A26" w:rsidRDefault="00B469F8" w:rsidP="00636C52">
            <w:pPr>
              <w:pStyle w:val="Ttulo1"/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</w:pPr>
            <w:r w:rsidRPr="008E4A26">
              <w:rPr>
                <w:rFonts w:asciiTheme="minorHAnsi" w:hAnsiTheme="minorHAnsi" w:cstheme="minorHAnsi"/>
                <w:sz w:val="18"/>
                <w:szCs w:val="18"/>
              </w:rPr>
              <w:t xml:space="preserve">Dirección Operativa: </w:t>
            </w:r>
          </w:p>
        </w:tc>
      </w:tr>
      <w:tr w:rsidR="0022252C" w:rsidRPr="008E4A26" w:rsidTr="00280AC5">
        <w:trPr>
          <w:trHeight w:val="438"/>
        </w:trPr>
        <w:tc>
          <w:tcPr>
            <w:tcW w:w="10348" w:type="dxa"/>
            <w:gridSpan w:val="6"/>
            <w:shd w:val="clear" w:color="auto" w:fill="FFFFFF"/>
          </w:tcPr>
          <w:p w:rsidR="0022252C" w:rsidRDefault="0022252C" w:rsidP="00280AC5">
            <w:pPr>
              <w:pStyle w:val="Ttulo1"/>
              <w:spacing w:before="1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A26">
              <w:rPr>
                <w:rFonts w:asciiTheme="minorHAnsi" w:hAnsiTheme="minorHAnsi" w:cstheme="minorHAnsi"/>
                <w:sz w:val="18"/>
                <w:szCs w:val="18"/>
              </w:rPr>
              <w:t>Motivo de la Solicitud:</w:t>
            </w:r>
          </w:p>
          <w:p w:rsidR="000304BC" w:rsidRDefault="000304BC" w:rsidP="000304BC"/>
          <w:p w:rsidR="000304BC" w:rsidRPr="000304BC" w:rsidRDefault="000304BC" w:rsidP="000304BC"/>
        </w:tc>
      </w:tr>
      <w:tr w:rsidR="00B469F8" w:rsidRPr="008E4A26" w:rsidTr="0010507E">
        <w:trPr>
          <w:trHeight w:val="276"/>
        </w:trPr>
        <w:tc>
          <w:tcPr>
            <w:tcW w:w="10348" w:type="dxa"/>
            <w:gridSpan w:val="6"/>
            <w:shd w:val="clear" w:color="auto" w:fill="FFFFFF"/>
          </w:tcPr>
          <w:p w:rsidR="00710FDB" w:rsidRPr="0061610A" w:rsidRDefault="00710FDB" w:rsidP="00710FDB">
            <w:pPr>
              <w:pStyle w:val="Ttulo1"/>
              <w:spacing w:before="1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1610A">
              <w:rPr>
                <w:rFonts w:asciiTheme="minorHAnsi" w:hAnsiTheme="minorHAnsi" w:cstheme="minorHAnsi"/>
                <w:sz w:val="18"/>
                <w:szCs w:val="18"/>
              </w:rPr>
              <w:t>De la Construcción del Proyecto: Marcar con una (X) donde corresponda:</w:t>
            </w:r>
          </w:p>
          <w:p w:rsidR="00B469F8" w:rsidRPr="0022252C" w:rsidRDefault="00710FDB" w:rsidP="000304BC">
            <w:pPr>
              <w:pStyle w:val="Ttulo1"/>
              <w:spacing w:before="120" w:after="120"/>
              <w:jc w:val="left"/>
              <w:rPr>
                <w:rFonts w:asciiTheme="minorHAnsi" w:hAnsiTheme="minorHAnsi" w:cstheme="minorHAnsi"/>
                <w:lang w:val="es-PE"/>
              </w:rPr>
            </w:pPr>
            <w:r w:rsidRPr="0061610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Instalación</w:t>
            </w:r>
            <w:r w:rsidR="0022252C" w:rsidRPr="0061610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 (    )                                         </w:t>
            </w:r>
            <w:r w:rsidRPr="0061610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                </w:t>
            </w:r>
            <w:r w:rsidR="0022252C" w:rsidRPr="0061610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    </w:t>
            </w:r>
            <w:r w:rsidR="000304BC" w:rsidRPr="0061610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Pr="0061610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Modificación y/o Ampliación</w:t>
            </w:r>
            <w:r w:rsidR="0022252C" w:rsidRPr="0061610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 (    )</w:t>
            </w:r>
          </w:p>
        </w:tc>
      </w:tr>
      <w:tr w:rsidR="00B469F8" w:rsidRPr="008E4A26" w:rsidTr="00E97AA4">
        <w:trPr>
          <w:trHeight w:val="922"/>
        </w:trPr>
        <w:tc>
          <w:tcPr>
            <w:tcW w:w="10348" w:type="dxa"/>
            <w:gridSpan w:val="6"/>
            <w:shd w:val="clear" w:color="auto" w:fill="FFFFFF"/>
          </w:tcPr>
          <w:p w:rsidR="00B469F8" w:rsidRPr="008E4A26" w:rsidRDefault="00B469F8" w:rsidP="009B62E4">
            <w:pPr>
              <w:pStyle w:val="Ttulo1"/>
              <w:spacing w:before="120" w:after="1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A26">
              <w:rPr>
                <w:rFonts w:asciiTheme="minorHAnsi" w:hAnsiTheme="minorHAnsi" w:cstheme="minorHAnsi"/>
                <w:sz w:val="18"/>
                <w:szCs w:val="18"/>
              </w:rPr>
              <w:t>Tipo de Establecimiento</w:t>
            </w:r>
            <w:r w:rsidR="0041364F" w:rsidRPr="008E4A26">
              <w:rPr>
                <w:rFonts w:asciiTheme="minorHAnsi" w:hAnsiTheme="minorHAnsi" w:cstheme="minorHAnsi"/>
                <w:sz w:val="18"/>
                <w:szCs w:val="18"/>
              </w:rPr>
              <w:t xml:space="preserve"> de GN</w:t>
            </w:r>
            <w:r w:rsidR="00107468" w:rsidRPr="008E4A26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8E4A26">
              <w:rPr>
                <w:rFonts w:asciiTheme="minorHAnsi" w:hAnsiTheme="minorHAnsi" w:cstheme="minorHAnsi"/>
                <w:sz w:val="18"/>
                <w:szCs w:val="18"/>
              </w:rPr>
              <w:t>: Marcar con una (X) donde corresponda:</w:t>
            </w:r>
          </w:p>
          <w:p w:rsidR="00107468" w:rsidRPr="008E4A26" w:rsidRDefault="003218D9" w:rsidP="00E97AA4">
            <w:pPr>
              <w:spacing w:before="120"/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8E4A26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 xml:space="preserve">Centro de Descompresión de Gas Natural  (    )        </w:t>
            </w:r>
            <w:r w:rsidR="00107468" w:rsidRPr="008E4A26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 xml:space="preserve">                                                  Estación de Compresión de Gas Natural  (    )</w:t>
            </w:r>
          </w:p>
          <w:p w:rsidR="00107468" w:rsidRPr="008E4A26" w:rsidRDefault="00107468" w:rsidP="00107468">
            <w:pPr>
              <w:spacing w:before="120"/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8E4A26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 xml:space="preserve">Consumidor Directo de GNC  (    )                                                                      </w:t>
            </w:r>
            <w:r w:rsidR="008E4A26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 xml:space="preserve">  </w:t>
            </w:r>
            <w:r w:rsidRPr="008E4A26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 xml:space="preserve">          Unidad de Trasvase de GNC   (    )</w:t>
            </w:r>
          </w:p>
          <w:p w:rsidR="00107468" w:rsidRPr="008E4A26" w:rsidRDefault="00107468" w:rsidP="008E4A26">
            <w:pPr>
              <w:spacing w:before="120" w:after="120"/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8E4A26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 xml:space="preserve">Estación de Carga de </w:t>
            </w:r>
            <w:r w:rsidR="003218D9" w:rsidRPr="008E4A26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 xml:space="preserve"> GNC  (    )</w:t>
            </w:r>
          </w:p>
        </w:tc>
      </w:tr>
      <w:tr w:rsidR="00B469F8" w:rsidRPr="008E4A26" w:rsidTr="0010507E">
        <w:tc>
          <w:tcPr>
            <w:tcW w:w="10348" w:type="dxa"/>
            <w:gridSpan w:val="6"/>
            <w:shd w:val="pct12" w:color="auto" w:fill="FFFFFF"/>
          </w:tcPr>
          <w:p w:rsidR="00B469F8" w:rsidRPr="008E4A26" w:rsidRDefault="00B469F8" w:rsidP="00B22D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Documentos </w:t>
            </w:r>
            <w:r w:rsidR="00B22D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8E4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resentados</w:t>
            </w:r>
          </w:p>
        </w:tc>
      </w:tr>
      <w:tr w:rsidR="00B469F8" w:rsidRPr="008E4A26" w:rsidTr="00280AC5">
        <w:trPr>
          <w:trHeight w:hRule="exact" w:val="486"/>
        </w:trPr>
        <w:tc>
          <w:tcPr>
            <w:tcW w:w="920" w:type="dxa"/>
            <w:shd w:val="pct12" w:color="auto" w:fill="FFFFFF"/>
            <w:vAlign w:val="center"/>
          </w:tcPr>
          <w:p w:rsidR="00B469F8" w:rsidRPr="008E4A26" w:rsidRDefault="00B469F8" w:rsidP="009B40EF">
            <w:pPr>
              <w:pStyle w:val="Ttulo1"/>
              <w:rPr>
                <w:rFonts w:asciiTheme="minorHAnsi" w:hAnsiTheme="minorHAnsi" w:cstheme="minorHAnsi"/>
                <w:sz w:val="18"/>
                <w:szCs w:val="18"/>
              </w:rPr>
            </w:pPr>
            <w:r w:rsidRPr="008E4A26">
              <w:rPr>
                <w:rFonts w:asciiTheme="minorHAnsi" w:hAnsiTheme="minorHAnsi" w:cstheme="minorHAnsi"/>
                <w:sz w:val="18"/>
                <w:szCs w:val="18"/>
              </w:rPr>
              <w:t>Nº</w:t>
            </w:r>
          </w:p>
        </w:tc>
        <w:tc>
          <w:tcPr>
            <w:tcW w:w="7444" w:type="dxa"/>
            <w:gridSpan w:val="4"/>
            <w:shd w:val="pct12" w:color="auto" w:fill="FFFFFF"/>
            <w:vAlign w:val="center"/>
          </w:tcPr>
          <w:p w:rsidR="00B469F8" w:rsidRPr="008E4A26" w:rsidRDefault="00B469F8" w:rsidP="002F0987">
            <w:pPr>
              <w:pStyle w:val="Ttulo1"/>
              <w:rPr>
                <w:rFonts w:asciiTheme="minorHAnsi" w:hAnsiTheme="minorHAnsi" w:cstheme="minorHAnsi"/>
                <w:sz w:val="18"/>
                <w:szCs w:val="18"/>
              </w:rPr>
            </w:pPr>
            <w:r w:rsidRPr="008E4A26">
              <w:rPr>
                <w:rFonts w:asciiTheme="minorHAnsi" w:hAnsiTheme="minorHAnsi" w:cstheme="minorHAnsi"/>
                <w:sz w:val="18"/>
                <w:szCs w:val="18"/>
              </w:rPr>
              <w:t>DETALLE</w:t>
            </w:r>
          </w:p>
        </w:tc>
        <w:tc>
          <w:tcPr>
            <w:tcW w:w="1984" w:type="dxa"/>
            <w:shd w:val="pct12" w:color="auto" w:fill="FFFFFF"/>
            <w:vAlign w:val="center"/>
          </w:tcPr>
          <w:p w:rsidR="00B469F8" w:rsidRPr="008E4A26" w:rsidRDefault="00B469F8" w:rsidP="007C68A3">
            <w:pPr>
              <w:pStyle w:val="Ttulo1"/>
              <w:rPr>
                <w:rFonts w:asciiTheme="minorHAnsi" w:hAnsiTheme="minorHAnsi" w:cstheme="minorHAnsi"/>
                <w:sz w:val="18"/>
                <w:szCs w:val="18"/>
              </w:rPr>
            </w:pPr>
            <w:r w:rsidRPr="008E4A26">
              <w:rPr>
                <w:rFonts w:asciiTheme="minorHAnsi" w:hAnsiTheme="minorHAnsi" w:cstheme="minorHAnsi"/>
                <w:sz w:val="18"/>
                <w:szCs w:val="18"/>
              </w:rPr>
              <w:t>Marcar con (X) según corresponda</w:t>
            </w:r>
          </w:p>
        </w:tc>
      </w:tr>
      <w:tr w:rsidR="00B469F8" w:rsidRPr="008E4A26" w:rsidTr="00280AC5">
        <w:trPr>
          <w:trHeight w:hRule="exact" w:val="422"/>
        </w:trPr>
        <w:tc>
          <w:tcPr>
            <w:tcW w:w="920" w:type="dxa"/>
            <w:vAlign w:val="center"/>
          </w:tcPr>
          <w:p w:rsidR="00B469F8" w:rsidRPr="002F0987" w:rsidRDefault="0056655A" w:rsidP="0056655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0987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7444" w:type="dxa"/>
            <w:gridSpan w:val="4"/>
            <w:vAlign w:val="center"/>
          </w:tcPr>
          <w:p w:rsidR="007231C4" w:rsidRPr="0056655A" w:rsidRDefault="00E76C87" w:rsidP="00E76C87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Copia del C</w:t>
            </w:r>
            <w:r w:rsidR="0056655A" w:rsidRPr="0056655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ertificado de Supervisión del Diseño</w:t>
            </w:r>
            <w:r w:rsidR="002F09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con </w:t>
            </w:r>
            <w:r w:rsidR="002F0987" w:rsidRPr="002F09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</w:t>
            </w:r>
            <w:r w:rsidR="002F09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</w:t>
            </w:r>
            <w:r w:rsidR="002F0987" w:rsidRPr="002F09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2F09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antigüedad no mayor a</w:t>
            </w:r>
            <w:r w:rsidR="002F0987" w:rsidRPr="002F09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un (1) año contado a partir de la fecha de </w:t>
            </w:r>
            <w:r w:rsidR="0061610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su </w:t>
            </w:r>
            <w:r w:rsidR="002F0987" w:rsidRPr="002F09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emisión</w:t>
            </w:r>
          </w:p>
        </w:tc>
        <w:tc>
          <w:tcPr>
            <w:tcW w:w="1984" w:type="dxa"/>
            <w:vAlign w:val="center"/>
          </w:tcPr>
          <w:p w:rsidR="00B469F8" w:rsidRPr="008E4A26" w:rsidRDefault="00B469F8" w:rsidP="00DF7F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69F8" w:rsidRPr="008E4A26" w:rsidTr="00280AC5">
        <w:trPr>
          <w:trHeight w:hRule="exact" w:val="570"/>
        </w:trPr>
        <w:tc>
          <w:tcPr>
            <w:tcW w:w="920" w:type="dxa"/>
            <w:vAlign w:val="center"/>
          </w:tcPr>
          <w:p w:rsidR="00B469F8" w:rsidRPr="002F0987" w:rsidRDefault="0005362F" w:rsidP="00FD005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7444" w:type="dxa"/>
            <w:gridSpan w:val="4"/>
            <w:vAlign w:val="center"/>
          </w:tcPr>
          <w:p w:rsidR="007231C4" w:rsidRPr="008E4A26" w:rsidRDefault="002F0987" w:rsidP="002F0987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</w:t>
            </w:r>
            <w:r w:rsidRPr="002F09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atos del ingeniero colegiado inscrito en la categoría de IG-3 del Registro de Instaladores de Gas Natural, responsable de la ejecución del proyecto</w:t>
            </w:r>
          </w:p>
        </w:tc>
        <w:tc>
          <w:tcPr>
            <w:tcW w:w="1984" w:type="dxa"/>
            <w:vAlign w:val="center"/>
          </w:tcPr>
          <w:p w:rsidR="00B469F8" w:rsidRPr="008E4A26" w:rsidRDefault="00B469F8" w:rsidP="00DF7F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69F8" w:rsidRPr="008E4A26" w:rsidTr="00280AC5">
        <w:trPr>
          <w:trHeight w:hRule="exact" w:val="1131"/>
        </w:trPr>
        <w:tc>
          <w:tcPr>
            <w:tcW w:w="920" w:type="dxa"/>
            <w:vAlign w:val="center"/>
          </w:tcPr>
          <w:p w:rsidR="00B469F8" w:rsidRPr="002F0987" w:rsidRDefault="0005362F" w:rsidP="00FD005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bookmarkStart w:id="0" w:name="_GoBack"/>
            <w:bookmarkEnd w:id="0"/>
          </w:p>
        </w:tc>
        <w:tc>
          <w:tcPr>
            <w:tcW w:w="7444" w:type="dxa"/>
            <w:gridSpan w:val="4"/>
            <w:vAlign w:val="center"/>
          </w:tcPr>
          <w:p w:rsidR="00B469F8" w:rsidRPr="008E4A26" w:rsidRDefault="002F0987" w:rsidP="00280AC5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F09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Cronograma de Ejecución de Obras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r w:rsidRPr="002F09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en el cual se deberá precisar, entre otros, las fechas programadas para las pruebas de hermeticidad de tuberías, y las pruebas de tuberías y equipos con gas natural; así como las fechas programadas para la construcción del recinto de compresión y almacenamiento, recinto de licuefacción y almacenamiento, y los equipos descompresión, regasificación, recepción y transvase, según corresponda, cuando corresponda</w:t>
            </w:r>
          </w:p>
        </w:tc>
        <w:tc>
          <w:tcPr>
            <w:tcW w:w="1984" w:type="dxa"/>
            <w:vAlign w:val="center"/>
          </w:tcPr>
          <w:p w:rsidR="00B469F8" w:rsidRPr="008E4A26" w:rsidRDefault="00B469F8" w:rsidP="00DF7F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0FDB" w:rsidRPr="008E4A26" w:rsidTr="00280AC5">
        <w:trPr>
          <w:trHeight w:hRule="exact" w:val="1275"/>
        </w:trPr>
        <w:tc>
          <w:tcPr>
            <w:tcW w:w="920" w:type="dxa"/>
            <w:vMerge w:val="restart"/>
            <w:vAlign w:val="center"/>
          </w:tcPr>
          <w:p w:rsidR="00710FDB" w:rsidRPr="00710FDB" w:rsidRDefault="00710FDB" w:rsidP="00710FDB">
            <w:pPr>
              <w:jc w:val="center"/>
            </w:pPr>
            <w:r w:rsidRPr="00710FDB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7444" w:type="dxa"/>
            <w:gridSpan w:val="4"/>
            <w:vAlign w:val="center"/>
          </w:tcPr>
          <w:p w:rsidR="00710FDB" w:rsidRDefault="00710FDB" w:rsidP="0022252C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Para el caso de Instalación:</w:t>
            </w:r>
          </w:p>
          <w:p w:rsidR="00710FDB" w:rsidRPr="002F0987" w:rsidRDefault="00710FDB" w:rsidP="0022252C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09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Copia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simple </w:t>
            </w:r>
            <w:r w:rsidRPr="002F09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de la Resolución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 documento </w:t>
            </w:r>
            <w:r w:rsidRPr="002F09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que aprueba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el Estudio Ambiental del proyecto e</w:t>
            </w:r>
            <w:r w:rsidRPr="002F09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mitida por la DGAAE o por la autoridad ambiental competente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; siendo que, p</w:t>
            </w:r>
            <w:r w:rsidRPr="002F09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ara Consumidores Directos de GNC,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la referida resolución o documento que aprueba el Estudio Ambiental, deberá presentarse sólo en el caso que </w:t>
            </w:r>
            <w:r w:rsidRPr="002F09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 actividad del solicitante por la que éste obtiene sus mayores ingresos brutos anuales corresponda al subsector hidrocarburos</w:t>
            </w:r>
          </w:p>
        </w:tc>
        <w:tc>
          <w:tcPr>
            <w:tcW w:w="1984" w:type="dxa"/>
            <w:vAlign w:val="center"/>
          </w:tcPr>
          <w:p w:rsidR="00710FDB" w:rsidRPr="008E4A26" w:rsidRDefault="00710FDB" w:rsidP="00DF7F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0FDB" w:rsidRPr="008E4A26" w:rsidTr="00280AC5">
        <w:trPr>
          <w:trHeight w:hRule="exact" w:val="1407"/>
        </w:trPr>
        <w:tc>
          <w:tcPr>
            <w:tcW w:w="920" w:type="dxa"/>
            <w:vMerge/>
            <w:vAlign w:val="center"/>
          </w:tcPr>
          <w:p w:rsidR="00710FDB" w:rsidRPr="00710FDB" w:rsidRDefault="00710FDB" w:rsidP="00710FDB"/>
        </w:tc>
        <w:tc>
          <w:tcPr>
            <w:tcW w:w="7444" w:type="dxa"/>
            <w:gridSpan w:val="4"/>
            <w:vAlign w:val="center"/>
          </w:tcPr>
          <w:p w:rsidR="00710FDB" w:rsidRDefault="000304BC" w:rsidP="00710FD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Para el caso </w:t>
            </w:r>
            <w:r w:rsidR="00710FD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 Modificación yo Ampliación:</w:t>
            </w:r>
            <w:r w:rsidR="00280AC5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PE" w:eastAsia="es-PE"/>
              </w:rPr>
              <w:t xml:space="preserve"> </w:t>
            </w:r>
          </w:p>
          <w:p w:rsidR="00710FDB" w:rsidRPr="002F0987" w:rsidRDefault="00280AC5" w:rsidP="00280AC5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09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Copia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simple </w:t>
            </w:r>
            <w:r w:rsidRPr="002F09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de la Resolución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 documento </w:t>
            </w:r>
            <w:r w:rsidRPr="002F09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que aprueba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el Estudio Ambiental de la Modificación y/o Ampliación del  proyecto e</w:t>
            </w:r>
            <w:r w:rsidRPr="002F09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mitida por la DGAAE o por la autoridad ambiental competente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según corresponda; o copia simple del  documento emitido por dicha entidad en el cual se indique que para la modificación y</w:t>
            </w:r>
            <w:r w:rsidR="00E76C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 ampliación proyectada resulta aplicable el Estudio Ambiental del proyecto inicial o no requiere modificar dicho instrumento  de gestión ambiental</w:t>
            </w:r>
          </w:p>
        </w:tc>
        <w:tc>
          <w:tcPr>
            <w:tcW w:w="1984" w:type="dxa"/>
            <w:vAlign w:val="center"/>
          </w:tcPr>
          <w:p w:rsidR="00710FDB" w:rsidRPr="008E4A26" w:rsidRDefault="00710FDB" w:rsidP="00DF7F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31C4" w:rsidRPr="008E4A26" w:rsidTr="00280AC5">
        <w:trPr>
          <w:trHeight w:val="690"/>
        </w:trPr>
        <w:tc>
          <w:tcPr>
            <w:tcW w:w="10348" w:type="dxa"/>
            <w:gridSpan w:val="6"/>
          </w:tcPr>
          <w:p w:rsidR="004F21A6" w:rsidRPr="008E4A26" w:rsidRDefault="004F21A6" w:rsidP="0056058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55D1" w:rsidRDefault="00C055D1" w:rsidP="0056058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53C08" w:rsidRDefault="00453C08" w:rsidP="0056058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53C08" w:rsidRPr="008E4A26" w:rsidRDefault="00453C08" w:rsidP="0056058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469F8" w:rsidRPr="008E4A26" w:rsidRDefault="00B469F8" w:rsidP="00BB5119">
      <w:pPr>
        <w:rPr>
          <w:rFonts w:asciiTheme="minorHAnsi" w:hAnsiTheme="minorHAnsi" w:cstheme="minorHAnsi"/>
        </w:rPr>
      </w:pPr>
    </w:p>
    <w:p w:rsidR="00CD33DE" w:rsidRPr="008E4A26" w:rsidRDefault="00CD33DE" w:rsidP="00BB5119">
      <w:pPr>
        <w:rPr>
          <w:rFonts w:asciiTheme="minorHAnsi" w:hAnsiTheme="minorHAnsi" w:cstheme="minorHAnsi"/>
        </w:rPr>
      </w:pPr>
    </w:p>
    <w:p w:rsidR="00CD33DE" w:rsidRPr="008E4A26" w:rsidRDefault="00CD33DE" w:rsidP="00BB5119">
      <w:pPr>
        <w:rPr>
          <w:rFonts w:asciiTheme="minorHAnsi" w:hAnsiTheme="minorHAnsi" w:cstheme="minorHAnsi"/>
        </w:rPr>
      </w:pPr>
    </w:p>
    <w:p w:rsidR="00B469F8" w:rsidRPr="008E4A26" w:rsidRDefault="00B469F8" w:rsidP="00BB5119">
      <w:pPr>
        <w:ind w:left="-567"/>
        <w:rPr>
          <w:rFonts w:asciiTheme="minorHAnsi" w:hAnsiTheme="minorHAnsi" w:cstheme="minorHAnsi"/>
        </w:rPr>
      </w:pPr>
      <w:r w:rsidRPr="008E4A26">
        <w:rPr>
          <w:rFonts w:asciiTheme="minorHAnsi" w:hAnsiTheme="minorHAnsi" w:cstheme="minorHAnsi"/>
          <w:sz w:val="22"/>
          <w:szCs w:val="22"/>
        </w:rPr>
        <w:t>Lugar y Fecha</w:t>
      </w:r>
      <w:r w:rsidRPr="008E4A26">
        <w:rPr>
          <w:rFonts w:asciiTheme="minorHAnsi" w:hAnsiTheme="minorHAnsi" w:cstheme="minorHAnsi"/>
        </w:rPr>
        <w:t xml:space="preserve"> ________________     </w:t>
      </w:r>
      <w:r w:rsidR="00280AC5">
        <w:rPr>
          <w:rFonts w:asciiTheme="minorHAnsi" w:hAnsiTheme="minorHAnsi" w:cstheme="minorHAnsi"/>
        </w:rPr>
        <w:t xml:space="preserve">                       </w:t>
      </w:r>
      <w:r w:rsidR="0056058D" w:rsidRPr="008E4A26">
        <w:rPr>
          <w:rFonts w:asciiTheme="minorHAnsi" w:hAnsiTheme="minorHAnsi" w:cstheme="minorHAnsi"/>
        </w:rPr>
        <w:t xml:space="preserve">  </w:t>
      </w:r>
      <w:r w:rsidRPr="008E4A26">
        <w:rPr>
          <w:rFonts w:asciiTheme="minorHAnsi" w:hAnsiTheme="minorHAnsi" w:cstheme="minorHAnsi"/>
        </w:rPr>
        <w:t>________________________________</w:t>
      </w:r>
    </w:p>
    <w:p w:rsidR="00B469F8" w:rsidRPr="008E4A26" w:rsidRDefault="00B469F8" w:rsidP="00BB5119">
      <w:pPr>
        <w:rPr>
          <w:rFonts w:asciiTheme="minorHAnsi" w:hAnsiTheme="minorHAnsi" w:cstheme="minorHAnsi"/>
          <w:sz w:val="22"/>
          <w:szCs w:val="22"/>
        </w:rPr>
      </w:pPr>
      <w:r w:rsidRPr="008E4A26">
        <w:rPr>
          <w:rFonts w:asciiTheme="minorHAnsi" w:hAnsiTheme="minorHAnsi" w:cstheme="minorHAnsi"/>
        </w:rPr>
        <w:tab/>
      </w:r>
      <w:r w:rsidRPr="008E4A26">
        <w:rPr>
          <w:rFonts w:asciiTheme="minorHAnsi" w:hAnsiTheme="minorHAnsi" w:cstheme="minorHAnsi"/>
        </w:rPr>
        <w:tab/>
      </w:r>
      <w:r w:rsidRPr="008E4A26">
        <w:rPr>
          <w:rFonts w:asciiTheme="minorHAnsi" w:hAnsiTheme="minorHAnsi" w:cstheme="minorHAnsi"/>
        </w:rPr>
        <w:tab/>
        <w:t xml:space="preserve">                     </w:t>
      </w:r>
      <w:r w:rsidR="0056058D" w:rsidRPr="008E4A26">
        <w:rPr>
          <w:rFonts w:asciiTheme="minorHAnsi" w:hAnsiTheme="minorHAnsi" w:cstheme="minorHAnsi"/>
        </w:rPr>
        <w:t xml:space="preserve"> </w:t>
      </w:r>
      <w:r w:rsidRPr="008E4A26">
        <w:rPr>
          <w:rFonts w:asciiTheme="minorHAnsi" w:hAnsiTheme="minorHAnsi" w:cstheme="minorHAnsi"/>
        </w:rPr>
        <w:t xml:space="preserve">               </w:t>
      </w:r>
      <w:r w:rsidR="00280AC5">
        <w:rPr>
          <w:rFonts w:asciiTheme="minorHAnsi" w:hAnsiTheme="minorHAnsi" w:cstheme="minorHAnsi"/>
        </w:rPr>
        <w:t xml:space="preserve">                  </w:t>
      </w:r>
      <w:r w:rsidRPr="008E4A26">
        <w:rPr>
          <w:rFonts w:asciiTheme="minorHAnsi" w:hAnsiTheme="minorHAnsi" w:cstheme="minorHAnsi"/>
        </w:rPr>
        <w:t xml:space="preserve">  </w:t>
      </w:r>
      <w:r w:rsidRPr="008E4A26">
        <w:rPr>
          <w:rFonts w:asciiTheme="minorHAnsi" w:hAnsiTheme="minorHAnsi" w:cstheme="minorHAnsi"/>
          <w:sz w:val="22"/>
          <w:szCs w:val="22"/>
        </w:rPr>
        <w:t>Firma del Solicitante</w:t>
      </w:r>
    </w:p>
    <w:sectPr w:rsidR="00B469F8" w:rsidRPr="008E4A26" w:rsidSect="0010507E">
      <w:headerReference w:type="default" r:id="rId8"/>
      <w:pgSz w:w="11907" w:h="16840" w:code="9"/>
      <w:pgMar w:top="1021" w:right="170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617" w:rsidRDefault="00D21617">
      <w:r>
        <w:separator/>
      </w:r>
    </w:p>
  </w:endnote>
  <w:endnote w:type="continuationSeparator" w:id="0">
    <w:p w:rsidR="00D21617" w:rsidRDefault="00D21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617" w:rsidRDefault="00D21617">
      <w:r>
        <w:separator/>
      </w:r>
    </w:p>
  </w:footnote>
  <w:footnote w:type="continuationSeparator" w:id="0">
    <w:p w:rsidR="00D21617" w:rsidRDefault="00D21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-9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533"/>
      <w:gridCol w:w="7815"/>
    </w:tblGrid>
    <w:tr w:rsidR="00B469F8" w:rsidTr="0010507E">
      <w:trPr>
        <w:cantSplit/>
        <w:trHeight w:val="563"/>
      </w:trPr>
      <w:tc>
        <w:tcPr>
          <w:tcW w:w="2533" w:type="dxa"/>
          <w:vMerge w:val="restart"/>
          <w:vAlign w:val="center"/>
        </w:tcPr>
        <w:p w:rsidR="00B469F8" w:rsidRDefault="004C3205" w:rsidP="00576777">
          <w:pPr>
            <w:pStyle w:val="Encabezado"/>
            <w:jc w:val="center"/>
            <w:rPr>
              <w:rFonts w:ascii="Univers" w:hAnsi="Univers" w:cs="Univers"/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54610</wp:posOffset>
                </wp:positionV>
                <wp:extent cx="1385570" cy="400050"/>
                <wp:effectExtent l="19050" t="0" r="508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557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15" w:type="dxa"/>
          <w:vMerge w:val="restart"/>
          <w:vAlign w:val="center"/>
        </w:tcPr>
        <w:p w:rsidR="00B469F8" w:rsidRPr="003E229C" w:rsidRDefault="00B469F8" w:rsidP="000304BC">
          <w:pPr>
            <w:pStyle w:val="Encabezado"/>
            <w:jc w:val="center"/>
            <w:rPr>
              <w:rFonts w:ascii="Impact" w:hAnsi="Impact" w:cs="Impact"/>
            </w:rPr>
          </w:pPr>
          <w:r w:rsidRPr="000304BC">
            <w:rPr>
              <w:rFonts w:ascii="Impact" w:hAnsi="Impact" w:cs="Impact"/>
              <w:sz w:val="32"/>
              <w:szCs w:val="32"/>
            </w:rPr>
            <w:t xml:space="preserve">FORMATO </w:t>
          </w:r>
          <w:r w:rsidR="0005362F" w:rsidRPr="000304BC">
            <w:rPr>
              <w:rFonts w:ascii="Impact" w:hAnsi="Impact" w:cs="Impact"/>
              <w:sz w:val="32"/>
              <w:szCs w:val="32"/>
            </w:rPr>
            <w:t xml:space="preserve"> </w:t>
          </w:r>
          <w:r w:rsidR="000304BC" w:rsidRPr="000304BC">
            <w:rPr>
              <w:rFonts w:ascii="Impact" w:hAnsi="Impact" w:cs="Impact"/>
              <w:sz w:val="32"/>
              <w:szCs w:val="32"/>
            </w:rPr>
            <w:t xml:space="preserve">DE SOLICITUD </w:t>
          </w:r>
          <w:r w:rsidR="0005362F" w:rsidRPr="000304BC">
            <w:rPr>
              <w:rFonts w:ascii="Impact" w:hAnsi="Impact" w:cs="Impact"/>
              <w:sz w:val="32"/>
              <w:szCs w:val="32"/>
            </w:rPr>
            <w:t xml:space="preserve"> DE</w:t>
          </w:r>
          <w:r w:rsidR="008E4A26" w:rsidRPr="000304BC">
            <w:rPr>
              <w:rFonts w:ascii="Impact" w:hAnsi="Impact" w:cs="Impact"/>
              <w:sz w:val="32"/>
              <w:szCs w:val="32"/>
            </w:rPr>
            <w:t xml:space="preserve"> </w:t>
          </w:r>
          <w:r w:rsidR="0005362F" w:rsidRPr="000304BC">
            <w:rPr>
              <w:rFonts w:ascii="Impact" w:hAnsi="Impact" w:cs="Impact"/>
              <w:sz w:val="32"/>
              <w:szCs w:val="32"/>
            </w:rPr>
            <w:t xml:space="preserve"> </w:t>
          </w:r>
          <w:r w:rsidR="008E4A26" w:rsidRPr="000304BC">
            <w:rPr>
              <w:rFonts w:ascii="Impact" w:hAnsi="Impact" w:cs="Impact"/>
              <w:sz w:val="32"/>
              <w:szCs w:val="32"/>
            </w:rPr>
            <w:t>INICIO DE  CONSTRUCCIÓN</w:t>
          </w:r>
          <w:r w:rsidR="0005362F" w:rsidRPr="000304BC">
            <w:rPr>
              <w:rFonts w:ascii="Impact" w:hAnsi="Impact" w:cs="Impact"/>
              <w:sz w:val="32"/>
              <w:szCs w:val="32"/>
            </w:rPr>
            <w:t xml:space="preserve">  -</w:t>
          </w:r>
          <w:r w:rsidRPr="000304BC">
            <w:rPr>
              <w:rFonts w:ascii="Impact" w:hAnsi="Impact" w:cs="Impact"/>
              <w:sz w:val="32"/>
              <w:szCs w:val="32"/>
            </w:rPr>
            <w:t xml:space="preserve"> GN</w:t>
          </w:r>
          <w:r w:rsidR="003218D9" w:rsidRPr="000304BC">
            <w:rPr>
              <w:rFonts w:ascii="Impact" w:hAnsi="Impact" w:cs="Impact"/>
              <w:sz w:val="32"/>
              <w:szCs w:val="32"/>
            </w:rPr>
            <w:t>C</w:t>
          </w:r>
        </w:p>
      </w:tc>
    </w:tr>
    <w:tr w:rsidR="00B469F8" w:rsidTr="0010507E">
      <w:trPr>
        <w:cantSplit/>
        <w:trHeight w:val="288"/>
      </w:trPr>
      <w:tc>
        <w:tcPr>
          <w:tcW w:w="2533" w:type="dxa"/>
          <w:vMerge/>
        </w:tcPr>
        <w:p w:rsidR="00B469F8" w:rsidRDefault="00B469F8" w:rsidP="00576777">
          <w:pPr>
            <w:pStyle w:val="Encabezado"/>
            <w:jc w:val="center"/>
            <w:rPr>
              <w:rFonts w:ascii="Univers" w:hAnsi="Univers" w:cs="Univers"/>
              <w:b/>
              <w:bCs/>
            </w:rPr>
          </w:pPr>
        </w:p>
      </w:tc>
      <w:tc>
        <w:tcPr>
          <w:tcW w:w="7815" w:type="dxa"/>
          <w:vMerge/>
          <w:vAlign w:val="center"/>
        </w:tcPr>
        <w:p w:rsidR="00B469F8" w:rsidRDefault="00B469F8" w:rsidP="00576777">
          <w:pPr>
            <w:pStyle w:val="Encabezado"/>
            <w:jc w:val="center"/>
            <w:rPr>
              <w:rFonts w:ascii="Univers" w:hAnsi="Univers" w:cs="Univers"/>
              <w:b/>
              <w:bCs/>
            </w:rPr>
          </w:pPr>
        </w:p>
      </w:tc>
    </w:tr>
  </w:tbl>
  <w:p w:rsidR="00B469F8" w:rsidRPr="00670835" w:rsidRDefault="00B469F8" w:rsidP="00226C23">
    <w:pPr>
      <w:pStyle w:val="Encabezad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6BCD"/>
    <w:multiLevelType w:val="multilevel"/>
    <w:tmpl w:val="A81CE2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A582982"/>
    <w:multiLevelType w:val="hybridMultilevel"/>
    <w:tmpl w:val="50A89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78933A3"/>
    <w:multiLevelType w:val="hybridMultilevel"/>
    <w:tmpl w:val="120A65AE"/>
    <w:lvl w:ilvl="0" w:tplc="4C9094B2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C3DFD"/>
    <w:multiLevelType w:val="hybridMultilevel"/>
    <w:tmpl w:val="8348CA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1603271"/>
    <w:multiLevelType w:val="hybridMultilevel"/>
    <w:tmpl w:val="6A1881A6"/>
    <w:lvl w:ilvl="0" w:tplc="C1B00B28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457F647E"/>
    <w:multiLevelType w:val="hybridMultilevel"/>
    <w:tmpl w:val="E8D006AA"/>
    <w:lvl w:ilvl="0" w:tplc="3F7A9AD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9523C7"/>
    <w:multiLevelType w:val="hybridMultilevel"/>
    <w:tmpl w:val="9562718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A0B1F9F"/>
    <w:multiLevelType w:val="hybridMultilevel"/>
    <w:tmpl w:val="A81CE28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9993FDB"/>
    <w:multiLevelType w:val="hybridMultilevel"/>
    <w:tmpl w:val="0908D8EC"/>
    <w:lvl w:ilvl="0" w:tplc="77C8AE9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C7924"/>
    <w:rsid w:val="0002747A"/>
    <w:rsid w:val="000304BC"/>
    <w:rsid w:val="00031C46"/>
    <w:rsid w:val="0003352E"/>
    <w:rsid w:val="0004037C"/>
    <w:rsid w:val="00042F42"/>
    <w:rsid w:val="000525F0"/>
    <w:rsid w:val="0005362F"/>
    <w:rsid w:val="00054F5D"/>
    <w:rsid w:val="00066631"/>
    <w:rsid w:val="00066731"/>
    <w:rsid w:val="00066E27"/>
    <w:rsid w:val="0007006D"/>
    <w:rsid w:val="00072304"/>
    <w:rsid w:val="00072FB3"/>
    <w:rsid w:val="00075510"/>
    <w:rsid w:val="00077D27"/>
    <w:rsid w:val="00083A7B"/>
    <w:rsid w:val="000A125A"/>
    <w:rsid w:val="000B0709"/>
    <w:rsid w:val="000B2199"/>
    <w:rsid w:val="000B2C2F"/>
    <w:rsid w:val="000B3896"/>
    <w:rsid w:val="000D2921"/>
    <w:rsid w:val="000D5A8F"/>
    <w:rsid w:val="000D6CB1"/>
    <w:rsid w:val="000E4777"/>
    <w:rsid w:val="000F0BA0"/>
    <w:rsid w:val="000F5E45"/>
    <w:rsid w:val="000F64E1"/>
    <w:rsid w:val="0010507E"/>
    <w:rsid w:val="001053E0"/>
    <w:rsid w:val="00107468"/>
    <w:rsid w:val="001303C7"/>
    <w:rsid w:val="0013131F"/>
    <w:rsid w:val="00133279"/>
    <w:rsid w:val="00136E56"/>
    <w:rsid w:val="001566F7"/>
    <w:rsid w:val="0016667F"/>
    <w:rsid w:val="00185039"/>
    <w:rsid w:val="001A4171"/>
    <w:rsid w:val="001A4ACD"/>
    <w:rsid w:val="001A72E5"/>
    <w:rsid w:val="001B3D3C"/>
    <w:rsid w:val="001B69AB"/>
    <w:rsid w:val="001C6010"/>
    <w:rsid w:val="001C7B78"/>
    <w:rsid w:val="001D1A83"/>
    <w:rsid w:val="001E4EFF"/>
    <w:rsid w:val="00203975"/>
    <w:rsid w:val="00210E31"/>
    <w:rsid w:val="00211C44"/>
    <w:rsid w:val="00215D23"/>
    <w:rsid w:val="00216634"/>
    <w:rsid w:val="002172A1"/>
    <w:rsid w:val="0022252C"/>
    <w:rsid w:val="00226C23"/>
    <w:rsid w:val="00231C48"/>
    <w:rsid w:val="00242132"/>
    <w:rsid w:val="0024658B"/>
    <w:rsid w:val="002467DD"/>
    <w:rsid w:val="00246ED0"/>
    <w:rsid w:val="002512AF"/>
    <w:rsid w:val="00264F11"/>
    <w:rsid w:val="00271DA6"/>
    <w:rsid w:val="00274391"/>
    <w:rsid w:val="00280A0C"/>
    <w:rsid w:val="00280AC5"/>
    <w:rsid w:val="002B2446"/>
    <w:rsid w:val="002B33CB"/>
    <w:rsid w:val="002B4A4E"/>
    <w:rsid w:val="002C7345"/>
    <w:rsid w:val="002D3BFA"/>
    <w:rsid w:val="002D62DB"/>
    <w:rsid w:val="002E5928"/>
    <w:rsid w:val="002E6233"/>
    <w:rsid w:val="002F0987"/>
    <w:rsid w:val="002F50CA"/>
    <w:rsid w:val="00303391"/>
    <w:rsid w:val="003218D9"/>
    <w:rsid w:val="003247F1"/>
    <w:rsid w:val="00324A8C"/>
    <w:rsid w:val="00336D4F"/>
    <w:rsid w:val="00344F5B"/>
    <w:rsid w:val="00355E5E"/>
    <w:rsid w:val="00356B74"/>
    <w:rsid w:val="00367616"/>
    <w:rsid w:val="00370610"/>
    <w:rsid w:val="00387942"/>
    <w:rsid w:val="00397D5C"/>
    <w:rsid w:val="003A43F0"/>
    <w:rsid w:val="003B03C4"/>
    <w:rsid w:val="003B32DA"/>
    <w:rsid w:val="003B4530"/>
    <w:rsid w:val="003B51C1"/>
    <w:rsid w:val="003C46C2"/>
    <w:rsid w:val="003C7924"/>
    <w:rsid w:val="003D3A6B"/>
    <w:rsid w:val="003D43A1"/>
    <w:rsid w:val="003E229C"/>
    <w:rsid w:val="003E42C7"/>
    <w:rsid w:val="00400AA6"/>
    <w:rsid w:val="004052C6"/>
    <w:rsid w:val="00405A08"/>
    <w:rsid w:val="004100B6"/>
    <w:rsid w:val="00410563"/>
    <w:rsid w:val="0041364F"/>
    <w:rsid w:val="004306A9"/>
    <w:rsid w:val="00431AA3"/>
    <w:rsid w:val="00435441"/>
    <w:rsid w:val="004465F6"/>
    <w:rsid w:val="00453C08"/>
    <w:rsid w:val="004564BB"/>
    <w:rsid w:val="00470FDF"/>
    <w:rsid w:val="00473E08"/>
    <w:rsid w:val="0047472F"/>
    <w:rsid w:val="004757D5"/>
    <w:rsid w:val="00475A76"/>
    <w:rsid w:val="004845F0"/>
    <w:rsid w:val="00490F5C"/>
    <w:rsid w:val="00496327"/>
    <w:rsid w:val="00497D24"/>
    <w:rsid w:val="004A0047"/>
    <w:rsid w:val="004A19B7"/>
    <w:rsid w:val="004A35B5"/>
    <w:rsid w:val="004A4771"/>
    <w:rsid w:val="004B4970"/>
    <w:rsid w:val="004C3205"/>
    <w:rsid w:val="004C68F4"/>
    <w:rsid w:val="004C6C10"/>
    <w:rsid w:val="004D044F"/>
    <w:rsid w:val="004D58A6"/>
    <w:rsid w:val="004D7F17"/>
    <w:rsid w:val="004F21A6"/>
    <w:rsid w:val="004F5B36"/>
    <w:rsid w:val="0050127C"/>
    <w:rsid w:val="0051379C"/>
    <w:rsid w:val="00515DB4"/>
    <w:rsid w:val="0052046F"/>
    <w:rsid w:val="005310DA"/>
    <w:rsid w:val="00540982"/>
    <w:rsid w:val="0056058D"/>
    <w:rsid w:val="00561BDA"/>
    <w:rsid w:val="00564DAE"/>
    <w:rsid w:val="0056655A"/>
    <w:rsid w:val="00566D84"/>
    <w:rsid w:val="00567AC5"/>
    <w:rsid w:val="00570FD8"/>
    <w:rsid w:val="005726BA"/>
    <w:rsid w:val="00576777"/>
    <w:rsid w:val="0057697A"/>
    <w:rsid w:val="00585245"/>
    <w:rsid w:val="0058691B"/>
    <w:rsid w:val="00586BA0"/>
    <w:rsid w:val="00587C42"/>
    <w:rsid w:val="005922DB"/>
    <w:rsid w:val="005A27E1"/>
    <w:rsid w:val="005A3445"/>
    <w:rsid w:val="005A510E"/>
    <w:rsid w:val="005B10E7"/>
    <w:rsid w:val="005B2D70"/>
    <w:rsid w:val="005B3211"/>
    <w:rsid w:val="005D09F0"/>
    <w:rsid w:val="005D58F8"/>
    <w:rsid w:val="005D7167"/>
    <w:rsid w:val="005E01AF"/>
    <w:rsid w:val="005E1BC0"/>
    <w:rsid w:val="00605C27"/>
    <w:rsid w:val="00615D44"/>
    <w:rsid w:val="0061610A"/>
    <w:rsid w:val="00636C52"/>
    <w:rsid w:val="00637E64"/>
    <w:rsid w:val="006451E3"/>
    <w:rsid w:val="00650F53"/>
    <w:rsid w:val="00653568"/>
    <w:rsid w:val="00660746"/>
    <w:rsid w:val="006628E7"/>
    <w:rsid w:val="0066317E"/>
    <w:rsid w:val="00670176"/>
    <w:rsid w:val="00670835"/>
    <w:rsid w:val="006764FD"/>
    <w:rsid w:val="0067782C"/>
    <w:rsid w:val="006843AE"/>
    <w:rsid w:val="006A256C"/>
    <w:rsid w:val="006B3A1C"/>
    <w:rsid w:val="006B460D"/>
    <w:rsid w:val="006B72B5"/>
    <w:rsid w:val="006C09F7"/>
    <w:rsid w:val="006C27F1"/>
    <w:rsid w:val="006C45DC"/>
    <w:rsid w:val="006D2EBC"/>
    <w:rsid w:val="006D311D"/>
    <w:rsid w:val="006E093E"/>
    <w:rsid w:val="006E5A3F"/>
    <w:rsid w:val="006E63F7"/>
    <w:rsid w:val="006F40C0"/>
    <w:rsid w:val="007054BB"/>
    <w:rsid w:val="00710FDB"/>
    <w:rsid w:val="00717955"/>
    <w:rsid w:val="007231C4"/>
    <w:rsid w:val="00723B38"/>
    <w:rsid w:val="00726966"/>
    <w:rsid w:val="007274F6"/>
    <w:rsid w:val="00733609"/>
    <w:rsid w:val="00743D4A"/>
    <w:rsid w:val="0074602C"/>
    <w:rsid w:val="00752DC9"/>
    <w:rsid w:val="0075391B"/>
    <w:rsid w:val="00754616"/>
    <w:rsid w:val="00754B9A"/>
    <w:rsid w:val="007555CC"/>
    <w:rsid w:val="00755DA6"/>
    <w:rsid w:val="00763EE3"/>
    <w:rsid w:val="0077584B"/>
    <w:rsid w:val="00777FAA"/>
    <w:rsid w:val="00784244"/>
    <w:rsid w:val="007A3791"/>
    <w:rsid w:val="007A405E"/>
    <w:rsid w:val="007B273C"/>
    <w:rsid w:val="007C5558"/>
    <w:rsid w:val="007C68A3"/>
    <w:rsid w:val="007C7481"/>
    <w:rsid w:val="007E793D"/>
    <w:rsid w:val="007F0B1F"/>
    <w:rsid w:val="00803041"/>
    <w:rsid w:val="00806496"/>
    <w:rsid w:val="00812137"/>
    <w:rsid w:val="008140FF"/>
    <w:rsid w:val="00815644"/>
    <w:rsid w:val="00816336"/>
    <w:rsid w:val="00816341"/>
    <w:rsid w:val="00820955"/>
    <w:rsid w:val="00821543"/>
    <w:rsid w:val="00825A55"/>
    <w:rsid w:val="0083473D"/>
    <w:rsid w:val="00861B29"/>
    <w:rsid w:val="0087417F"/>
    <w:rsid w:val="00877586"/>
    <w:rsid w:val="00886EAA"/>
    <w:rsid w:val="008A7593"/>
    <w:rsid w:val="008B111E"/>
    <w:rsid w:val="008B136B"/>
    <w:rsid w:val="008B1A10"/>
    <w:rsid w:val="008B1B6E"/>
    <w:rsid w:val="008B3573"/>
    <w:rsid w:val="008D1B7F"/>
    <w:rsid w:val="008D4CD3"/>
    <w:rsid w:val="008E4A26"/>
    <w:rsid w:val="008E695D"/>
    <w:rsid w:val="009306AC"/>
    <w:rsid w:val="00937645"/>
    <w:rsid w:val="009418D7"/>
    <w:rsid w:val="009513A9"/>
    <w:rsid w:val="009562A8"/>
    <w:rsid w:val="00956E7E"/>
    <w:rsid w:val="0095772F"/>
    <w:rsid w:val="009610DF"/>
    <w:rsid w:val="00975E5F"/>
    <w:rsid w:val="00985B29"/>
    <w:rsid w:val="00993F91"/>
    <w:rsid w:val="00995C43"/>
    <w:rsid w:val="009967BB"/>
    <w:rsid w:val="00996F0B"/>
    <w:rsid w:val="009A2E11"/>
    <w:rsid w:val="009B073C"/>
    <w:rsid w:val="009B40EF"/>
    <w:rsid w:val="009B6096"/>
    <w:rsid w:val="009B62E4"/>
    <w:rsid w:val="009B7814"/>
    <w:rsid w:val="009C5B13"/>
    <w:rsid w:val="009D09A1"/>
    <w:rsid w:val="009E5B19"/>
    <w:rsid w:val="009E6E43"/>
    <w:rsid w:val="00A06F39"/>
    <w:rsid w:val="00A141D1"/>
    <w:rsid w:val="00A1664A"/>
    <w:rsid w:val="00A302B1"/>
    <w:rsid w:val="00A30FA5"/>
    <w:rsid w:val="00A338F8"/>
    <w:rsid w:val="00A3626F"/>
    <w:rsid w:val="00A36E94"/>
    <w:rsid w:val="00A4676B"/>
    <w:rsid w:val="00A62F0B"/>
    <w:rsid w:val="00A76B8F"/>
    <w:rsid w:val="00A80D51"/>
    <w:rsid w:val="00A92E24"/>
    <w:rsid w:val="00AB6654"/>
    <w:rsid w:val="00AC38F8"/>
    <w:rsid w:val="00AD2A80"/>
    <w:rsid w:val="00AD3E74"/>
    <w:rsid w:val="00AD573B"/>
    <w:rsid w:val="00AE67B9"/>
    <w:rsid w:val="00B038E7"/>
    <w:rsid w:val="00B07FBE"/>
    <w:rsid w:val="00B13535"/>
    <w:rsid w:val="00B2205B"/>
    <w:rsid w:val="00B22DD8"/>
    <w:rsid w:val="00B264A4"/>
    <w:rsid w:val="00B356B8"/>
    <w:rsid w:val="00B37BC0"/>
    <w:rsid w:val="00B469F8"/>
    <w:rsid w:val="00B47BC1"/>
    <w:rsid w:val="00B54648"/>
    <w:rsid w:val="00B7278D"/>
    <w:rsid w:val="00B72B94"/>
    <w:rsid w:val="00B74D16"/>
    <w:rsid w:val="00B766E4"/>
    <w:rsid w:val="00B772FB"/>
    <w:rsid w:val="00B85C8C"/>
    <w:rsid w:val="00B909B2"/>
    <w:rsid w:val="00BA04D3"/>
    <w:rsid w:val="00BA1309"/>
    <w:rsid w:val="00BA4F4D"/>
    <w:rsid w:val="00BA54A7"/>
    <w:rsid w:val="00BA7835"/>
    <w:rsid w:val="00BB0B03"/>
    <w:rsid w:val="00BB34AC"/>
    <w:rsid w:val="00BB5119"/>
    <w:rsid w:val="00BB7875"/>
    <w:rsid w:val="00BC6E82"/>
    <w:rsid w:val="00BD401A"/>
    <w:rsid w:val="00BD49D6"/>
    <w:rsid w:val="00BE0F84"/>
    <w:rsid w:val="00BF70B0"/>
    <w:rsid w:val="00C02DF5"/>
    <w:rsid w:val="00C055D1"/>
    <w:rsid w:val="00C0702F"/>
    <w:rsid w:val="00C12D02"/>
    <w:rsid w:val="00C155B1"/>
    <w:rsid w:val="00C15874"/>
    <w:rsid w:val="00C21293"/>
    <w:rsid w:val="00C228AE"/>
    <w:rsid w:val="00C22A8B"/>
    <w:rsid w:val="00C23D5C"/>
    <w:rsid w:val="00C27A0D"/>
    <w:rsid w:val="00C46454"/>
    <w:rsid w:val="00C47E87"/>
    <w:rsid w:val="00C67272"/>
    <w:rsid w:val="00C67CED"/>
    <w:rsid w:val="00C71CBA"/>
    <w:rsid w:val="00C91251"/>
    <w:rsid w:val="00C93B0E"/>
    <w:rsid w:val="00CA26A7"/>
    <w:rsid w:val="00CA7644"/>
    <w:rsid w:val="00CB3269"/>
    <w:rsid w:val="00CC228C"/>
    <w:rsid w:val="00CD091B"/>
    <w:rsid w:val="00CD33DE"/>
    <w:rsid w:val="00CE0518"/>
    <w:rsid w:val="00CE6C55"/>
    <w:rsid w:val="00CF0A16"/>
    <w:rsid w:val="00CF4321"/>
    <w:rsid w:val="00D00183"/>
    <w:rsid w:val="00D036D9"/>
    <w:rsid w:val="00D11E9F"/>
    <w:rsid w:val="00D13B8A"/>
    <w:rsid w:val="00D14A65"/>
    <w:rsid w:val="00D21617"/>
    <w:rsid w:val="00D22199"/>
    <w:rsid w:val="00D22598"/>
    <w:rsid w:val="00D32785"/>
    <w:rsid w:val="00D32DAB"/>
    <w:rsid w:val="00D32FC1"/>
    <w:rsid w:val="00D42B92"/>
    <w:rsid w:val="00D46285"/>
    <w:rsid w:val="00D5432C"/>
    <w:rsid w:val="00D63815"/>
    <w:rsid w:val="00D664C4"/>
    <w:rsid w:val="00D67A3B"/>
    <w:rsid w:val="00D7060C"/>
    <w:rsid w:val="00D81744"/>
    <w:rsid w:val="00D825F1"/>
    <w:rsid w:val="00D86820"/>
    <w:rsid w:val="00D969B9"/>
    <w:rsid w:val="00D96FF4"/>
    <w:rsid w:val="00DB29A7"/>
    <w:rsid w:val="00DB313E"/>
    <w:rsid w:val="00DC2067"/>
    <w:rsid w:val="00DC42BE"/>
    <w:rsid w:val="00DD18ED"/>
    <w:rsid w:val="00DD5C4E"/>
    <w:rsid w:val="00DD62EB"/>
    <w:rsid w:val="00DE2FF2"/>
    <w:rsid w:val="00DF6662"/>
    <w:rsid w:val="00DF7F2C"/>
    <w:rsid w:val="00E01A71"/>
    <w:rsid w:val="00E04247"/>
    <w:rsid w:val="00E05671"/>
    <w:rsid w:val="00E10238"/>
    <w:rsid w:val="00E17A8C"/>
    <w:rsid w:val="00E2174A"/>
    <w:rsid w:val="00E21EE0"/>
    <w:rsid w:val="00E250FD"/>
    <w:rsid w:val="00E368EC"/>
    <w:rsid w:val="00E6335C"/>
    <w:rsid w:val="00E76C87"/>
    <w:rsid w:val="00E80C84"/>
    <w:rsid w:val="00E922F8"/>
    <w:rsid w:val="00E95451"/>
    <w:rsid w:val="00E9792E"/>
    <w:rsid w:val="00E97AA4"/>
    <w:rsid w:val="00EA6369"/>
    <w:rsid w:val="00EA73F6"/>
    <w:rsid w:val="00EB3BA9"/>
    <w:rsid w:val="00EB4F84"/>
    <w:rsid w:val="00EC0873"/>
    <w:rsid w:val="00EC77DD"/>
    <w:rsid w:val="00EE3FE2"/>
    <w:rsid w:val="00EE5A83"/>
    <w:rsid w:val="00EF2F1A"/>
    <w:rsid w:val="00EF77ED"/>
    <w:rsid w:val="00F211F2"/>
    <w:rsid w:val="00F34A1B"/>
    <w:rsid w:val="00F504C3"/>
    <w:rsid w:val="00F50A35"/>
    <w:rsid w:val="00F53E1E"/>
    <w:rsid w:val="00F57358"/>
    <w:rsid w:val="00F61C13"/>
    <w:rsid w:val="00F63036"/>
    <w:rsid w:val="00F6628D"/>
    <w:rsid w:val="00F665A4"/>
    <w:rsid w:val="00F67C94"/>
    <w:rsid w:val="00F7075F"/>
    <w:rsid w:val="00F8101F"/>
    <w:rsid w:val="00F837C2"/>
    <w:rsid w:val="00F85292"/>
    <w:rsid w:val="00F94876"/>
    <w:rsid w:val="00FA383D"/>
    <w:rsid w:val="00FA62EE"/>
    <w:rsid w:val="00FB2AA7"/>
    <w:rsid w:val="00FD0051"/>
    <w:rsid w:val="00FD0E88"/>
    <w:rsid w:val="00FD20F0"/>
    <w:rsid w:val="00FD5C11"/>
    <w:rsid w:val="00FF5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46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660746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660746"/>
    <w:pPr>
      <w:keepNext/>
      <w:jc w:val="center"/>
      <w:outlineLvl w:val="1"/>
    </w:pPr>
    <w:rPr>
      <w:rFonts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660746"/>
    <w:pPr>
      <w:keepNext/>
      <w:jc w:val="both"/>
      <w:outlineLvl w:val="2"/>
    </w:pPr>
    <w:rPr>
      <w:rFonts w:cs="Times New Roman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660746"/>
    <w:pPr>
      <w:keepNext/>
      <w:jc w:val="center"/>
      <w:outlineLvl w:val="3"/>
    </w:pPr>
    <w:rPr>
      <w:rFonts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50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50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50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509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60746"/>
    <w:pPr>
      <w:jc w:val="both"/>
    </w:pPr>
    <w:rPr>
      <w:rFonts w:cs="Times New Roman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5091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5A34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5091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A34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091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0E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091"/>
    <w:rPr>
      <w:sz w:val="0"/>
      <w:szCs w:val="0"/>
    </w:rPr>
  </w:style>
  <w:style w:type="character" w:styleId="Hipervnculo">
    <w:name w:val="Hyperlink"/>
    <w:basedOn w:val="Fuentedeprrafopredeter"/>
    <w:uiPriority w:val="99"/>
    <w:rsid w:val="00E05671"/>
    <w:rPr>
      <w:rFonts w:ascii="Verdana" w:hAnsi="Verdana" w:cs="Verdana"/>
      <w:color w:val="000080"/>
      <w:u w:val="none"/>
      <w:effect w:val="none"/>
    </w:rPr>
  </w:style>
  <w:style w:type="character" w:styleId="Hipervnculovisitado">
    <w:name w:val="FollowedHyperlink"/>
    <w:basedOn w:val="Fuentedeprrafopredeter"/>
    <w:uiPriority w:val="99"/>
    <w:rsid w:val="00F6628D"/>
    <w:rPr>
      <w:rFonts w:cs="Times New Roman"/>
      <w:color w:val="800080"/>
      <w:u w:val="single"/>
    </w:rPr>
  </w:style>
  <w:style w:type="character" w:styleId="Nmerodepgina">
    <w:name w:val="page number"/>
    <w:basedOn w:val="Fuentedeprrafopredeter"/>
    <w:uiPriority w:val="99"/>
    <w:rsid w:val="00BA04D3"/>
    <w:rPr>
      <w:rFonts w:cs="Times New Roman"/>
    </w:rPr>
  </w:style>
  <w:style w:type="table" w:styleId="Tablaconcuadrcula">
    <w:name w:val="Table Grid"/>
    <w:basedOn w:val="Tablanormal"/>
    <w:uiPriority w:val="99"/>
    <w:rsid w:val="00605C27"/>
    <w:rPr>
      <w:rFonts w:ascii="Arial" w:hAnsi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48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218D9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218D9"/>
    <w:rPr>
      <w:sz w:val="20"/>
      <w:szCs w:val="20"/>
    </w:rPr>
  </w:style>
  <w:style w:type="paragraph" w:styleId="Textonotapie">
    <w:name w:val="footnote text"/>
    <w:aliases w:val="Normal2"/>
    <w:basedOn w:val="Normal"/>
    <w:link w:val="TextonotapieCar"/>
    <w:uiPriority w:val="99"/>
    <w:unhideWhenUsed/>
    <w:rsid w:val="003218D9"/>
    <w:rPr>
      <w:rFonts w:ascii="Times New Roman" w:hAnsi="Times New Roman" w:cs="Times New Roman"/>
      <w:sz w:val="20"/>
      <w:szCs w:val="20"/>
    </w:rPr>
  </w:style>
  <w:style w:type="character" w:customStyle="1" w:styleId="TextonotapieCar">
    <w:name w:val="Texto nota pie Car"/>
    <w:aliases w:val="Normal2 Car"/>
    <w:basedOn w:val="Fuentedeprrafopredeter"/>
    <w:link w:val="Textonotapie"/>
    <w:uiPriority w:val="99"/>
    <w:rsid w:val="003218D9"/>
    <w:rPr>
      <w:sz w:val="20"/>
      <w:szCs w:val="20"/>
    </w:rPr>
  </w:style>
  <w:style w:type="character" w:styleId="Refdenotaalpie">
    <w:name w:val="footnote reference"/>
    <w:uiPriority w:val="99"/>
    <w:unhideWhenUsed/>
    <w:rsid w:val="003218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46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660746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660746"/>
    <w:pPr>
      <w:keepNext/>
      <w:jc w:val="center"/>
      <w:outlineLvl w:val="1"/>
    </w:pPr>
    <w:rPr>
      <w:rFonts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660746"/>
    <w:pPr>
      <w:keepNext/>
      <w:jc w:val="both"/>
      <w:outlineLvl w:val="2"/>
    </w:pPr>
    <w:rPr>
      <w:rFonts w:cs="Times New Roman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660746"/>
    <w:pPr>
      <w:keepNext/>
      <w:jc w:val="center"/>
      <w:outlineLvl w:val="3"/>
    </w:pPr>
    <w:rPr>
      <w:rFonts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50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50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50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509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60746"/>
    <w:pPr>
      <w:jc w:val="both"/>
    </w:pPr>
    <w:rPr>
      <w:rFonts w:cs="Times New Roman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5091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5A34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5091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A34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091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0E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091"/>
    <w:rPr>
      <w:sz w:val="0"/>
      <w:szCs w:val="0"/>
    </w:rPr>
  </w:style>
  <w:style w:type="character" w:styleId="Hipervnculo">
    <w:name w:val="Hyperlink"/>
    <w:basedOn w:val="Fuentedeprrafopredeter"/>
    <w:uiPriority w:val="99"/>
    <w:rsid w:val="00E05671"/>
    <w:rPr>
      <w:rFonts w:ascii="Verdana" w:hAnsi="Verdana" w:cs="Verdana"/>
      <w:color w:val="000080"/>
      <w:u w:val="none"/>
      <w:effect w:val="none"/>
    </w:rPr>
  </w:style>
  <w:style w:type="character" w:styleId="Hipervnculovisitado">
    <w:name w:val="FollowedHyperlink"/>
    <w:basedOn w:val="Fuentedeprrafopredeter"/>
    <w:uiPriority w:val="99"/>
    <w:rsid w:val="00F6628D"/>
    <w:rPr>
      <w:rFonts w:cs="Times New Roman"/>
      <w:color w:val="800080"/>
      <w:u w:val="single"/>
    </w:rPr>
  </w:style>
  <w:style w:type="character" w:styleId="Nmerodepgina">
    <w:name w:val="page number"/>
    <w:basedOn w:val="Fuentedeprrafopredeter"/>
    <w:uiPriority w:val="99"/>
    <w:rsid w:val="00BA04D3"/>
    <w:rPr>
      <w:rFonts w:cs="Times New Roman"/>
    </w:rPr>
  </w:style>
  <w:style w:type="table" w:styleId="Tablaconcuadrcula">
    <w:name w:val="Table Grid"/>
    <w:basedOn w:val="Tablanormal"/>
    <w:uiPriority w:val="99"/>
    <w:rsid w:val="00605C27"/>
    <w:rPr>
      <w:rFonts w:ascii="Arial" w:hAnsi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48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218D9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218D9"/>
    <w:rPr>
      <w:sz w:val="20"/>
      <w:szCs w:val="20"/>
    </w:rPr>
  </w:style>
  <w:style w:type="paragraph" w:styleId="Textonotapie">
    <w:name w:val="footnote text"/>
    <w:aliases w:val="Normal2"/>
    <w:basedOn w:val="Normal"/>
    <w:link w:val="TextonotapieCar"/>
    <w:uiPriority w:val="99"/>
    <w:unhideWhenUsed/>
    <w:rsid w:val="003218D9"/>
    <w:rPr>
      <w:rFonts w:ascii="Times New Roman" w:hAnsi="Times New Roman" w:cs="Times New Roman"/>
      <w:sz w:val="20"/>
      <w:szCs w:val="20"/>
    </w:rPr>
  </w:style>
  <w:style w:type="character" w:customStyle="1" w:styleId="TextonotapieCar">
    <w:name w:val="Texto nota pie Car"/>
    <w:aliases w:val="Normal2 Car"/>
    <w:basedOn w:val="Fuentedeprrafopredeter"/>
    <w:link w:val="Textonotapie"/>
    <w:uiPriority w:val="99"/>
    <w:rsid w:val="003218D9"/>
    <w:rPr>
      <w:sz w:val="20"/>
      <w:szCs w:val="20"/>
    </w:rPr>
  </w:style>
  <w:style w:type="character" w:styleId="Refdenotaalpie">
    <w:name w:val="footnote reference"/>
    <w:uiPriority w:val="99"/>
    <w:unhideWhenUsed/>
    <w:rsid w:val="003218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af1732-5c4a-47a8-8a40-65a3d58cbfeb">H4ZUARPRAJFR-84-12</_dlc_DocId>
    <_dlc_DocIdUrl xmlns="c9af1732-5c4a-47a8-8a40-65a3d58cbfeb">
      <Url>http://portal/seccion/centro_documental/gas_natural/_layouts/15/DocIdRedir.aspx?ID=H4ZUARPRAJFR-84-12</Url>
      <Description>H4ZUARPRAJFR-84-12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26AAF140379048AB606B5713F18879" ma:contentTypeVersion="0" ma:contentTypeDescription="Crear nuevo documento." ma:contentTypeScope="" ma:versionID="b04c5e014a8f7e8b4bb5a1932776e862">
  <xsd:schema xmlns:xsd="http://www.w3.org/2001/XMLSchema" xmlns:xs="http://www.w3.org/2001/XMLSchema" xmlns:p="http://schemas.microsoft.com/office/2006/metadata/properties" xmlns:ns2="c9af1732-5c4a-47a8-8a40-65a3d58cbfeb" targetNamespace="http://schemas.microsoft.com/office/2006/metadata/properties" ma:root="true" ma:fieldsID="4f8798a2d56ceba041b7617e2ed11083" ns2:_="">
    <xsd:import namespace="c9af1732-5c4a-47a8-8a40-65a3d58cbf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9F3342-E07D-4599-ADCD-1120210F2D37}"/>
</file>

<file path=customXml/itemProps2.xml><?xml version="1.0" encoding="utf-8"?>
<ds:datastoreItem xmlns:ds="http://schemas.openxmlformats.org/officeDocument/2006/customXml" ds:itemID="{C23BF52D-BDBB-4E76-B179-00204AEF1B09}"/>
</file>

<file path=customXml/itemProps3.xml><?xml version="1.0" encoding="utf-8"?>
<ds:datastoreItem xmlns:ds="http://schemas.openxmlformats.org/officeDocument/2006/customXml" ds:itemID="{3248DD85-A65D-4487-A2AD-74217BDF3F2C}"/>
</file>

<file path=customXml/itemProps4.xml><?xml version="1.0" encoding="utf-8"?>
<ds:datastoreItem xmlns:ds="http://schemas.openxmlformats.org/officeDocument/2006/customXml" ds:itemID="{F1FD9230-DB58-4684-AC5D-C8674DE9367F}"/>
</file>

<file path=customXml/itemProps5.xml><?xml version="1.0" encoding="utf-8"?>
<ds:datastoreItem xmlns:ds="http://schemas.openxmlformats.org/officeDocument/2006/customXml" ds:itemID="{8BB2E458-4DD8-4D33-A07F-1C136C3D21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 DE COMERCIALIZACION</vt:lpstr>
    </vt:vector>
  </TitlesOfParts>
  <Company>OSINERG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DE COMERCIALIZACION</dc:title>
  <dc:creator>Patty</dc:creator>
  <cp:lastModifiedBy>ww</cp:lastModifiedBy>
  <cp:revision>2</cp:revision>
  <cp:lastPrinted>2010-05-11T15:34:00Z</cp:lastPrinted>
  <dcterms:created xsi:type="dcterms:W3CDTF">2013-09-16T20:18:00Z</dcterms:created>
  <dcterms:modified xsi:type="dcterms:W3CDTF">2013-09-16T20:18:00Z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0x010100FE26AAF140379048AB606B5713F18879</vt:lpwstr>
  </property>
  <property fmtid="{D5CDD505-2E9C-101B-9397-08002B2CF9AE}" pid="3" name="_dlc_DocIdItemGuid">
    <vt:lpwstr>5bb5a7d3-fd53-43cf-95b2-4e7a5cdd7c1c</vt:lpwstr>
  </property>
</Properties>
</file>