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BF9AA3C"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974654">
        <w:rPr>
          <w:rFonts w:asciiTheme="minorHAnsi" w:hAnsiTheme="minorHAnsi" w:cstheme="minorHAnsi"/>
          <w:sz w:val="32"/>
          <w:szCs w:val="28"/>
          <w:u w:val="single"/>
          <w:lang w:val="it-IT"/>
        </w:rPr>
        <w:t>2</w:t>
      </w:r>
      <w:r w:rsidR="0096239D">
        <w:rPr>
          <w:rFonts w:asciiTheme="minorHAnsi" w:hAnsiTheme="minorHAnsi" w:cstheme="minorHAnsi"/>
          <w:sz w:val="32"/>
          <w:szCs w:val="28"/>
          <w:u w:val="single"/>
          <w:lang w:val="it-IT"/>
        </w:rPr>
        <w:t>8</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3C59587D"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8E2584">
        <w:rPr>
          <w:rFonts w:asciiTheme="minorHAnsi" w:hAnsiTheme="minorHAnsi" w:cstheme="minorHAnsi"/>
          <w:b/>
          <w:bCs/>
          <w:sz w:val="28"/>
          <w:szCs w:val="28"/>
        </w:rPr>
        <w:t>0</w:t>
      </w:r>
      <w:r w:rsidR="0096239D">
        <w:rPr>
          <w:rFonts w:asciiTheme="minorHAnsi" w:hAnsiTheme="minorHAnsi" w:cstheme="minorHAnsi"/>
          <w:b/>
          <w:bCs/>
          <w:sz w:val="28"/>
          <w:szCs w:val="28"/>
        </w:rPr>
        <w:t>8</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8E2584">
        <w:rPr>
          <w:rFonts w:asciiTheme="minorHAnsi" w:hAnsiTheme="minorHAnsi" w:cstheme="minorHAnsi"/>
          <w:b/>
          <w:bCs/>
          <w:sz w:val="28"/>
          <w:szCs w:val="28"/>
        </w:rPr>
        <w:t>7</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27884430" w14:textId="5CD56BCB" w:rsidR="00AB06BA" w:rsidRPr="002B3648" w:rsidRDefault="003911E2" w:rsidP="00576442">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70F3B995" wp14:editId="49B25D45">
            <wp:extent cx="5408295" cy="3350526"/>
            <wp:effectExtent l="0" t="0" r="1905" b="254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19921" cy="3357729"/>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7A2F4D2F" w14:textId="77777777" w:rsidR="00DE7674" w:rsidRDefault="00DE7674" w:rsidP="00352B3A">
      <w:pPr>
        <w:jc w:val="both"/>
        <w:rPr>
          <w:rFonts w:asciiTheme="minorHAnsi" w:hAnsiTheme="minorHAnsi" w:cstheme="minorHAnsi"/>
          <w:sz w:val="22"/>
          <w:szCs w:val="22"/>
        </w:rPr>
      </w:pPr>
    </w:p>
    <w:p w14:paraId="2A6B303A" w14:textId="09ED930F"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214D29E9"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 xml:space="preserve">Esta tendencia </w:t>
      </w:r>
      <w:r w:rsidR="00170046">
        <w:rPr>
          <w:rFonts w:asciiTheme="minorHAnsi" w:hAnsiTheme="minorHAnsi" w:cstheme="minorHAnsi"/>
          <w:sz w:val="22"/>
          <w:szCs w:val="22"/>
        </w:rPr>
        <w:t xml:space="preserve">se </w:t>
      </w:r>
      <w:r w:rsidR="00587823" w:rsidRPr="00587823">
        <w:rPr>
          <w:rFonts w:asciiTheme="minorHAnsi" w:hAnsiTheme="minorHAnsi" w:cstheme="minorHAnsi"/>
          <w:sz w:val="22"/>
          <w:szCs w:val="22"/>
        </w:rPr>
        <w:t>mant</w:t>
      </w:r>
      <w:r w:rsidR="00170046">
        <w:rPr>
          <w:rFonts w:asciiTheme="minorHAnsi" w:hAnsiTheme="minorHAnsi" w:cstheme="minorHAnsi"/>
          <w:sz w:val="22"/>
          <w:szCs w:val="22"/>
        </w:rPr>
        <w:t>uvo</w:t>
      </w:r>
      <w:r w:rsidR="00587823" w:rsidRPr="00587823">
        <w:rPr>
          <w:rFonts w:asciiTheme="minorHAnsi" w:hAnsiTheme="minorHAnsi" w:cstheme="minorHAnsi"/>
          <w:sz w:val="22"/>
          <w:szCs w:val="22"/>
        </w:rPr>
        <w:t xml:space="preserve">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220D1E1F"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5C2FE5">
        <w:rPr>
          <w:rFonts w:asciiTheme="minorHAnsi" w:hAnsiTheme="minorHAnsi" w:cstheme="minorHAnsi"/>
          <w:sz w:val="22"/>
          <w:szCs w:val="22"/>
        </w:rPr>
        <w:t>8</w:t>
      </w:r>
      <w:r w:rsidR="0096239D">
        <w:rPr>
          <w:rFonts w:asciiTheme="minorHAnsi" w:hAnsiTheme="minorHAnsi" w:cstheme="minorHAnsi"/>
          <w:sz w:val="22"/>
          <w:szCs w:val="22"/>
        </w:rPr>
        <w:t>3</w:t>
      </w:r>
      <w:r w:rsidR="00073C34">
        <w:rPr>
          <w:rFonts w:asciiTheme="minorHAnsi" w:hAnsiTheme="minorHAnsi" w:cstheme="minorHAnsi"/>
          <w:sz w:val="22"/>
          <w:szCs w:val="22"/>
        </w:rPr>
        <w:t>,</w:t>
      </w:r>
      <w:r w:rsidR="0096239D">
        <w:rPr>
          <w:rFonts w:asciiTheme="minorHAnsi" w:hAnsiTheme="minorHAnsi" w:cstheme="minorHAnsi"/>
          <w:sz w:val="22"/>
          <w:szCs w:val="22"/>
        </w:rPr>
        <w:t>20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96239D">
        <w:rPr>
          <w:rFonts w:asciiTheme="minorHAnsi" w:hAnsiTheme="minorHAnsi" w:cstheme="minorHAnsi"/>
          <w:sz w:val="22"/>
          <w:szCs w:val="22"/>
        </w:rPr>
        <w:t>100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E67F30">
        <w:rPr>
          <w:rFonts w:asciiTheme="minorHAnsi" w:hAnsiTheme="minorHAnsi" w:cstheme="minorHAnsi"/>
          <w:sz w:val="22"/>
          <w:szCs w:val="22"/>
        </w:rPr>
        <w:t>10</w:t>
      </w:r>
      <w:r w:rsidR="0096239D">
        <w:rPr>
          <w:rFonts w:asciiTheme="minorHAnsi" w:hAnsiTheme="minorHAnsi" w:cstheme="minorHAnsi"/>
          <w:sz w:val="22"/>
          <w:szCs w:val="22"/>
        </w:rPr>
        <w:t>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96239D">
        <w:rPr>
          <w:rFonts w:asciiTheme="minorHAnsi" w:hAnsiTheme="minorHAnsi" w:cstheme="minorHAnsi"/>
          <w:sz w:val="22"/>
          <w:szCs w:val="22"/>
        </w:rPr>
        <w:t>7</w:t>
      </w:r>
      <w:r w:rsidR="00941CD2">
        <w:rPr>
          <w:rFonts w:asciiTheme="minorHAnsi" w:hAnsiTheme="minorHAnsi" w:cstheme="minorHAnsi"/>
          <w:sz w:val="22"/>
          <w:szCs w:val="22"/>
        </w:rPr>
        <w:t>,</w:t>
      </w:r>
      <w:r w:rsidR="0096239D">
        <w:rPr>
          <w:rFonts w:asciiTheme="minorHAnsi" w:hAnsiTheme="minorHAnsi" w:cstheme="minorHAnsi"/>
          <w:sz w:val="22"/>
          <w:szCs w:val="22"/>
        </w:rPr>
        <w:t>4</w:t>
      </w:r>
      <w:r w:rsidR="008E2584">
        <w:rPr>
          <w:rFonts w:asciiTheme="minorHAnsi" w:hAnsiTheme="minorHAnsi" w:cstheme="minorHAnsi"/>
          <w:sz w:val="22"/>
          <w:szCs w:val="22"/>
        </w:rPr>
        <w:t>5</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7317AFF6" w14:textId="3EAEC4C1" w:rsidR="005C2FE5" w:rsidRDefault="005B4C77" w:rsidP="00005B14">
      <w:pPr>
        <w:jc w:val="both"/>
        <w:rPr>
          <w:highlight w:val="yellow"/>
        </w:rPr>
      </w:pPr>
      <w:r w:rsidRPr="005B4C77">
        <w:rPr>
          <w:rFonts w:asciiTheme="minorHAnsi" w:hAnsiTheme="minorHAnsi" w:cstheme="minorHAnsi"/>
          <w:bCs/>
          <w:sz w:val="22"/>
          <w:szCs w:val="22"/>
        </w:rPr>
        <w:t xml:space="preserve">En las semanas del </w:t>
      </w:r>
      <w:r w:rsidR="0096239D">
        <w:rPr>
          <w:rFonts w:asciiTheme="minorHAnsi" w:hAnsiTheme="minorHAnsi" w:cstheme="minorHAnsi"/>
          <w:bCs/>
          <w:sz w:val="22"/>
          <w:szCs w:val="22"/>
        </w:rPr>
        <w:t>20</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AB06BA">
        <w:rPr>
          <w:rFonts w:asciiTheme="minorHAnsi" w:hAnsiTheme="minorHAnsi" w:cstheme="minorHAnsi"/>
          <w:bCs/>
          <w:sz w:val="22"/>
          <w:szCs w:val="22"/>
        </w:rPr>
        <w:t>6</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w:t>
      </w:r>
      <w:r w:rsidR="00246F93">
        <w:rPr>
          <w:rFonts w:asciiTheme="minorHAnsi" w:hAnsiTheme="minorHAnsi" w:cstheme="minorHAnsi"/>
          <w:bCs/>
          <w:sz w:val="22"/>
          <w:szCs w:val="22"/>
        </w:rPr>
        <w:t xml:space="preserve"> </w:t>
      </w:r>
      <w:r w:rsidR="0096239D">
        <w:rPr>
          <w:rFonts w:asciiTheme="minorHAnsi" w:hAnsiTheme="minorHAnsi" w:cstheme="minorHAnsi"/>
          <w:bCs/>
          <w:sz w:val="22"/>
          <w:szCs w:val="22"/>
        </w:rPr>
        <w:t>03</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96239D">
        <w:rPr>
          <w:rFonts w:asciiTheme="minorHAnsi" w:hAnsiTheme="minorHAnsi" w:cstheme="minorHAnsi"/>
          <w:bCs/>
          <w:sz w:val="22"/>
          <w:szCs w:val="22"/>
        </w:rPr>
        <w:t>7</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xml:space="preserve">, los principales factores que incidieron en la variación de los precios del petróleo crudo y </w:t>
      </w:r>
      <w:r w:rsidR="00073C34">
        <w:rPr>
          <w:rFonts w:asciiTheme="minorHAnsi" w:hAnsiTheme="minorHAnsi" w:cstheme="minorHAnsi"/>
          <w:bCs/>
          <w:sz w:val="22"/>
          <w:szCs w:val="22"/>
        </w:rPr>
        <w:t>c</w:t>
      </w:r>
      <w:r w:rsidRPr="005B4C77">
        <w:rPr>
          <w:rFonts w:asciiTheme="minorHAnsi" w:hAnsiTheme="minorHAnsi" w:cstheme="minorHAnsi"/>
          <w:bCs/>
          <w:sz w:val="22"/>
          <w:szCs w:val="22"/>
        </w:rPr>
        <w:t>ombustibles fueron los siguientes:</w:t>
      </w:r>
    </w:p>
    <w:p w14:paraId="4CF36D22" w14:textId="31AE8233" w:rsidR="005C2FE5" w:rsidRDefault="005C2FE5" w:rsidP="00AB06BA">
      <w:pPr>
        <w:pStyle w:val="Prrafodelista"/>
        <w:ind w:left="284"/>
        <w:jc w:val="both"/>
        <w:rPr>
          <w:highlight w:val="yellow"/>
        </w:rPr>
      </w:pPr>
    </w:p>
    <w:p w14:paraId="2DA8CAC7" w14:textId="77777777" w:rsidR="0096239D" w:rsidRPr="00664578" w:rsidRDefault="0096239D" w:rsidP="0096239D">
      <w:pPr>
        <w:pStyle w:val="Prrafodelista"/>
        <w:numPr>
          <w:ilvl w:val="0"/>
          <w:numId w:val="30"/>
        </w:numPr>
        <w:ind w:left="426"/>
        <w:contextualSpacing/>
        <w:jc w:val="both"/>
        <w:rPr>
          <w:rFonts w:asciiTheme="minorHAnsi" w:hAnsiTheme="minorHAnsi" w:cstheme="minorHAnsi"/>
          <w:sz w:val="22"/>
          <w:szCs w:val="22"/>
        </w:rPr>
      </w:pPr>
      <w:r w:rsidRPr="00664578">
        <w:rPr>
          <w:rFonts w:asciiTheme="minorHAnsi" w:hAnsiTheme="minorHAnsi" w:cstheme="minorHAnsi"/>
          <w:b/>
          <w:sz w:val="22"/>
          <w:szCs w:val="22"/>
        </w:rPr>
        <w:t>La disminución de los inventarios de crudo, gasolinas y diésel; así como el aumento de las existencias de propano al 28 de junio del 2024</w:t>
      </w:r>
    </w:p>
    <w:p w14:paraId="3F780A3C" w14:textId="77777777" w:rsidR="0096239D" w:rsidRPr="00664578" w:rsidRDefault="0096239D" w:rsidP="0096239D">
      <w:pPr>
        <w:jc w:val="both"/>
        <w:rPr>
          <w:rFonts w:asciiTheme="minorHAnsi" w:hAnsiTheme="minorHAnsi" w:cstheme="minorHAnsi"/>
          <w:sz w:val="22"/>
          <w:szCs w:val="22"/>
        </w:rPr>
      </w:pPr>
    </w:p>
    <w:p w14:paraId="7B2D86BF" w14:textId="77777777" w:rsidR="0096239D" w:rsidRPr="00664578" w:rsidRDefault="0096239D" w:rsidP="0096239D">
      <w:pPr>
        <w:pStyle w:val="Prrafodelista"/>
        <w:ind w:left="426"/>
        <w:jc w:val="both"/>
        <w:rPr>
          <w:rFonts w:asciiTheme="minorHAnsi" w:hAnsiTheme="minorHAnsi" w:cstheme="minorHAnsi"/>
          <w:sz w:val="22"/>
          <w:szCs w:val="22"/>
        </w:rPr>
      </w:pPr>
      <w:r w:rsidRPr="00664578">
        <w:rPr>
          <w:rFonts w:asciiTheme="minorHAnsi" w:hAnsiTheme="minorHAnsi" w:cstheme="minorHAnsi"/>
          <w:sz w:val="22"/>
          <w:szCs w:val="22"/>
        </w:rPr>
        <w:t>Los inventarios de petróleo de Estados Unidos cayeron en 12,2 millones de barriles, ubicándose en -4% por debajo de la media de los últimos 5 años en esta época del año, lo que representa 448,5 millones de barriles.</w:t>
      </w:r>
    </w:p>
    <w:p w14:paraId="1C973D42" w14:textId="77777777" w:rsidR="0096239D" w:rsidRPr="00664578" w:rsidRDefault="0096239D" w:rsidP="0096239D">
      <w:pPr>
        <w:pStyle w:val="Prrafodelista"/>
        <w:ind w:left="426"/>
        <w:jc w:val="both"/>
        <w:rPr>
          <w:rFonts w:asciiTheme="minorHAnsi" w:hAnsiTheme="minorHAnsi" w:cstheme="minorHAnsi"/>
          <w:sz w:val="22"/>
          <w:szCs w:val="22"/>
        </w:rPr>
      </w:pPr>
    </w:p>
    <w:p w14:paraId="7115C7CB" w14:textId="77777777" w:rsidR="0096239D" w:rsidRPr="00664578" w:rsidRDefault="0096239D" w:rsidP="0096239D">
      <w:pPr>
        <w:pStyle w:val="Prrafodelista"/>
        <w:ind w:left="426"/>
        <w:jc w:val="both"/>
        <w:rPr>
          <w:rFonts w:asciiTheme="minorHAnsi" w:hAnsiTheme="minorHAnsi" w:cstheme="minorHAnsi"/>
          <w:sz w:val="22"/>
          <w:szCs w:val="22"/>
        </w:rPr>
      </w:pPr>
      <w:r w:rsidRPr="00664578">
        <w:rPr>
          <w:rFonts w:asciiTheme="minorHAnsi" w:hAnsiTheme="minorHAnsi" w:cstheme="minorHAnsi"/>
          <w:sz w:val="22"/>
          <w:szCs w:val="22"/>
        </w:rPr>
        <w:t>Por su parte, las existencias de gasolina disminuyeron 2,2 millones de barriles, reportando un total de 231,7 millones de barriles; mientras los inventarios de destilados, que incluyen al diésel y al combustible para calefacción se redujeron en 1,5 millones de barriles, a un total de 119,7 millones de barriles. Finalmente, las existencias de propano aumentaron 2,30 millones de barriles, ubicándose en los 75,84 millones de barriles.</w:t>
      </w:r>
    </w:p>
    <w:p w14:paraId="6B9EA723" w14:textId="77777777" w:rsidR="0096239D" w:rsidRPr="00664578" w:rsidRDefault="0096239D" w:rsidP="0096239D">
      <w:pPr>
        <w:jc w:val="both"/>
        <w:rPr>
          <w:rFonts w:asciiTheme="minorHAnsi" w:hAnsiTheme="minorHAnsi" w:cstheme="minorHAnsi"/>
          <w:b/>
          <w:sz w:val="22"/>
          <w:szCs w:val="22"/>
        </w:rPr>
      </w:pPr>
    </w:p>
    <w:p w14:paraId="407ED53D" w14:textId="77777777" w:rsidR="0096239D" w:rsidRPr="00664578" w:rsidRDefault="0096239D" w:rsidP="0096239D">
      <w:pPr>
        <w:pStyle w:val="Prrafodelista"/>
        <w:numPr>
          <w:ilvl w:val="0"/>
          <w:numId w:val="30"/>
        </w:numPr>
        <w:ind w:left="426"/>
        <w:contextualSpacing/>
        <w:jc w:val="both"/>
        <w:rPr>
          <w:rFonts w:asciiTheme="minorHAnsi" w:hAnsiTheme="minorHAnsi" w:cstheme="minorHAnsi"/>
          <w:b/>
          <w:sz w:val="22"/>
          <w:szCs w:val="22"/>
        </w:rPr>
      </w:pPr>
      <w:r w:rsidRPr="00664578">
        <w:rPr>
          <w:rFonts w:asciiTheme="minorHAnsi" w:hAnsiTheme="minorHAnsi" w:cstheme="minorHAnsi"/>
          <w:b/>
          <w:sz w:val="22"/>
          <w:szCs w:val="22"/>
        </w:rPr>
        <w:t xml:space="preserve">La mayor demanda de petróleo en Estados Unidos debido a la temporada de verano boreal en dicho país, la festividad del 4 de julio y los efectos del huracán </w:t>
      </w:r>
      <w:proofErr w:type="spellStart"/>
      <w:r w:rsidRPr="00664578">
        <w:rPr>
          <w:rFonts w:asciiTheme="minorHAnsi" w:hAnsiTheme="minorHAnsi" w:cstheme="minorHAnsi"/>
          <w:b/>
          <w:sz w:val="22"/>
          <w:szCs w:val="22"/>
        </w:rPr>
        <w:t>Beryl</w:t>
      </w:r>
      <w:proofErr w:type="spellEnd"/>
    </w:p>
    <w:p w14:paraId="5CC751CF" w14:textId="77777777" w:rsidR="0096239D" w:rsidRPr="00664578" w:rsidRDefault="0096239D" w:rsidP="0096239D">
      <w:pPr>
        <w:pStyle w:val="Prrafodelista"/>
        <w:ind w:left="426"/>
        <w:jc w:val="both"/>
        <w:rPr>
          <w:rFonts w:asciiTheme="minorHAnsi" w:hAnsiTheme="minorHAnsi" w:cstheme="minorHAnsi"/>
          <w:sz w:val="22"/>
          <w:szCs w:val="22"/>
        </w:rPr>
      </w:pPr>
      <w:r w:rsidRPr="00664578">
        <w:rPr>
          <w:rFonts w:asciiTheme="minorHAnsi" w:hAnsiTheme="minorHAnsi" w:cstheme="minorHAnsi"/>
          <w:color w:val="333333"/>
          <w:sz w:val="22"/>
          <w:szCs w:val="22"/>
        </w:rPr>
        <w:br/>
      </w:r>
      <w:r w:rsidRPr="00664578">
        <w:rPr>
          <w:rFonts w:asciiTheme="minorHAnsi" w:hAnsiTheme="minorHAnsi" w:cstheme="minorHAnsi"/>
          <w:sz w:val="22"/>
          <w:szCs w:val="22"/>
        </w:rPr>
        <w:t>De acuerdo con el informe mensual de suministro de petróleo de la Administración de Información Energética (EIA), la producción y la demanda de petróleo en Estados Unidos subieron en abril 2024 a máximos de 4 meses. Asimismo, la Asociación Americana del Automóvil pronosticó que los viajes durante las vacaciones serían un +5,2% superiores a los de 2023.</w:t>
      </w:r>
    </w:p>
    <w:p w14:paraId="659A6B6E" w14:textId="77777777" w:rsidR="0096239D" w:rsidRPr="00664578" w:rsidRDefault="0096239D" w:rsidP="0096239D">
      <w:pPr>
        <w:pStyle w:val="Prrafodelista"/>
        <w:ind w:left="426"/>
        <w:jc w:val="both"/>
        <w:rPr>
          <w:rFonts w:asciiTheme="minorHAnsi" w:hAnsiTheme="minorHAnsi" w:cstheme="minorHAnsi"/>
          <w:sz w:val="22"/>
          <w:szCs w:val="22"/>
        </w:rPr>
      </w:pPr>
    </w:p>
    <w:p w14:paraId="7018571D" w14:textId="77777777" w:rsidR="0096239D" w:rsidRPr="00664578" w:rsidRDefault="0096239D" w:rsidP="0096239D">
      <w:pPr>
        <w:pStyle w:val="Prrafodelista"/>
        <w:ind w:left="426"/>
        <w:jc w:val="both"/>
        <w:rPr>
          <w:rFonts w:asciiTheme="minorHAnsi" w:hAnsiTheme="minorHAnsi" w:cstheme="minorHAnsi"/>
          <w:sz w:val="22"/>
          <w:szCs w:val="22"/>
        </w:rPr>
      </w:pPr>
      <w:r w:rsidRPr="00664578">
        <w:rPr>
          <w:rFonts w:asciiTheme="minorHAnsi" w:hAnsiTheme="minorHAnsi" w:cstheme="minorHAnsi"/>
          <w:sz w:val="22"/>
          <w:szCs w:val="22"/>
        </w:rPr>
        <w:lastRenderedPageBreak/>
        <w:t xml:space="preserve">Por otro lado, los agentes del mercado estuvieron pendientes de la evolución del huracán </w:t>
      </w:r>
      <w:proofErr w:type="spellStart"/>
      <w:r w:rsidRPr="00664578">
        <w:rPr>
          <w:rFonts w:asciiTheme="minorHAnsi" w:hAnsiTheme="minorHAnsi" w:cstheme="minorHAnsi"/>
          <w:sz w:val="22"/>
          <w:szCs w:val="22"/>
        </w:rPr>
        <w:t>Beryl</w:t>
      </w:r>
      <w:proofErr w:type="spellEnd"/>
      <w:r w:rsidRPr="00664578">
        <w:rPr>
          <w:rFonts w:asciiTheme="minorHAnsi" w:hAnsiTheme="minorHAnsi" w:cstheme="minorHAnsi"/>
          <w:sz w:val="22"/>
          <w:szCs w:val="22"/>
        </w:rPr>
        <w:t xml:space="preserve"> que podría interrumpir la producción en el Golfo de México. La industria energética de Texas se estuvo preparando para el impacto del huracán </w:t>
      </w:r>
      <w:proofErr w:type="spellStart"/>
      <w:r w:rsidRPr="00664578">
        <w:rPr>
          <w:rFonts w:asciiTheme="minorHAnsi" w:hAnsiTheme="minorHAnsi" w:cstheme="minorHAnsi"/>
          <w:sz w:val="22"/>
          <w:szCs w:val="22"/>
        </w:rPr>
        <w:t>Beryl</w:t>
      </w:r>
      <w:proofErr w:type="spellEnd"/>
      <w:r w:rsidRPr="00664578">
        <w:rPr>
          <w:rFonts w:asciiTheme="minorHAnsi" w:hAnsiTheme="minorHAnsi" w:cstheme="minorHAnsi"/>
          <w:sz w:val="22"/>
          <w:szCs w:val="22"/>
        </w:rPr>
        <w:t>, ante las amenazas de que la poderosa tormenta obligue a cerrar puertos clave de transporte de petróleo y gas, ralentice la actividad de refinación y provoque la evacuación de algunos centros de producción.</w:t>
      </w:r>
    </w:p>
    <w:p w14:paraId="70D2F2E9" w14:textId="77777777" w:rsidR="0096239D" w:rsidRPr="00664578" w:rsidRDefault="0096239D" w:rsidP="0096239D">
      <w:pPr>
        <w:pStyle w:val="Prrafodelista"/>
        <w:ind w:left="426"/>
        <w:jc w:val="both"/>
        <w:rPr>
          <w:rFonts w:asciiTheme="minorHAnsi" w:hAnsiTheme="minorHAnsi" w:cstheme="minorHAnsi"/>
          <w:sz w:val="22"/>
          <w:szCs w:val="22"/>
        </w:rPr>
      </w:pPr>
    </w:p>
    <w:p w14:paraId="67BDCCC1" w14:textId="77777777" w:rsidR="0096239D" w:rsidRPr="00664578" w:rsidRDefault="0096239D" w:rsidP="0096239D">
      <w:pPr>
        <w:pStyle w:val="Prrafodelista"/>
        <w:ind w:left="426"/>
        <w:jc w:val="both"/>
        <w:rPr>
          <w:rFonts w:asciiTheme="minorHAnsi" w:hAnsiTheme="minorHAnsi" w:cstheme="minorHAnsi"/>
          <w:sz w:val="22"/>
          <w:szCs w:val="22"/>
        </w:rPr>
      </w:pPr>
      <w:r w:rsidRPr="00664578">
        <w:rPr>
          <w:rFonts w:asciiTheme="minorHAnsi" w:hAnsiTheme="minorHAnsi" w:cstheme="minorHAnsi"/>
          <w:sz w:val="22"/>
          <w:szCs w:val="22"/>
        </w:rPr>
        <w:t xml:space="preserve">Texas produce la mayor cantidad de petróleo y gas natural (más del 40% y el 20%, respectivamente) que cualquier otra zona de Estados Unidos. Shell y </w:t>
      </w:r>
      <w:proofErr w:type="spellStart"/>
      <w:r w:rsidRPr="00664578">
        <w:rPr>
          <w:rFonts w:asciiTheme="minorHAnsi" w:hAnsiTheme="minorHAnsi" w:cstheme="minorHAnsi"/>
          <w:sz w:val="22"/>
          <w:szCs w:val="22"/>
        </w:rPr>
        <w:t>Chevron</w:t>
      </w:r>
      <w:proofErr w:type="spellEnd"/>
      <w:r w:rsidRPr="00664578">
        <w:rPr>
          <w:rFonts w:asciiTheme="minorHAnsi" w:hAnsiTheme="minorHAnsi" w:cstheme="minorHAnsi"/>
          <w:sz w:val="22"/>
          <w:szCs w:val="22"/>
        </w:rPr>
        <w:t xml:space="preserve"> interrumpieron la producción y evacuaron al personal de sus plataformas marinas del Golfo de México.</w:t>
      </w:r>
    </w:p>
    <w:p w14:paraId="7764E88B" w14:textId="77777777" w:rsidR="0096239D" w:rsidRPr="00664578" w:rsidRDefault="0096239D" w:rsidP="0096239D">
      <w:pPr>
        <w:pStyle w:val="Prrafodelista"/>
        <w:ind w:left="426"/>
        <w:jc w:val="both"/>
        <w:rPr>
          <w:rFonts w:asciiTheme="minorHAnsi" w:hAnsiTheme="minorHAnsi" w:cstheme="minorHAnsi"/>
          <w:sz w:val="22"/>
          <w:szCs w:val="22"/>
        </w:rPr>
      </w:pPr>
    </w:p>
    <w:p w14:paraId="753A13EE" w14:textId="77777777" w:rsidR="0096239D" w:rsidRPr="00664578" w:rsidRDefault="0096239D" w:rsidP="0096239D">
      <w:pPr>
        <w:pStyle w:val="Prrafodelista"/>
        <w:numPr>
          <w:ilvl w:val="0"/>
          <w:numId w:val="13"/>
        </w:numPr>
        <w:ind w:left="426"/>
        <w:contextualSpacing/>
        <w:jc w:val="both"/>
        <w:rPr>
          <w:rFonts w:asciiTheme="minorHAnsi" w:hAnsiTheme="minorHAnsi" w:cstheme="minorHAnsi"/>
          <w:b/>
          <w:bCs/>
          <w:sz w:val="22"/>
          <w:szCs w:val="22"/>
        </w:rPr>
      </w:pPr>
      <w:r w:rsidRPr="00664578">
        <w:rPr>
          <w:rFonts w:asciiTheme="minorHAnsi" w:hAnsiTheme="minorHAnsi" w:cstheme="minorHAnsi"/>
          <w:b/>
          <w:bCs/>
          <w:sz w:val="22"/>
          <w:szCs w:val="22"/>
        </w:rPr>
        <w:t>Las crecientes tensiones geopolíticas por los ataques a buques comerciales en el Mar Rojo y la ofensiva de Israel contra Hamás</w:t>
      </w:r>
    </w:p>
    <w:p w14:paraId="501B7FFB" w14:textId="77777777" w:rsidR="0096239D" w:rsidRPr="00664578" w:rsidRDefault="0096239D" w:rsidP="0096239D">
      <w:pPr>
        <w:jc w:val="both"/>
        <w:rPr>
          <w:rFonts w:asciiTheme="minorHAnsi" w:hAnsiTheme="minorHAnsi" w:cstheme="minorHAnsi"/>
          <w:b/>
          <w:bCs/>
          <w:sz w:val="22"/>
          <w:szCs w:val="22"/>
        </w:rPr>
      </w:pPr>
    </w:p>
    <w:p w14:paraId="4A099706" w14:textId="77777777" w:rsidR="0096239D" w:rsidRPr="00664578" w:rsidRDefault="0096239D" w:rsidP="0096239D">
      <w:pPr>
        <w:pStyle w:val="Prrafodelista"/>
        <w:ind w:left="426"/>
        <w:jc w:val="both"/>
        <w:rPr>
          <w:rFonts w:asciiTheme="minorHAnsi" w:hAnsiTheme="minorHAnsi" w:cstheme="minorHAnsi"/>
          <w:sz w:val="22"/>
          <w:szCs w:val="22"/>
        </w:rPr>
      </w:pPr>
      <w:r w:rsidRPr="00664578">
        <w:rPr>
          <w:rFonts w:asciiTheme="minorHAnsi" w:hAnsiTheme="minorHAnsi" w:cstheme="minorHAnsi"/>
          <w:sz w:val="22"/>
          <w:szCs w:val="22"/>
        </w:rPr>
        <w:t xml:space="preserve">Después de que Israel llevara a cabo sus primeras acciones en su ofensiva contra </w:t>
      </w:r>
      <w:proofErr w:type="spellStart"/>
      <w:r w:rsidRPr="00664578">
        <w:rPr>
          <w:rFonts w:asciiTheme="minorHAnsi" w:hAnsiTheme="minorHAnsi" w:cstheme="minorHAnsi"/>
          <w:sz w:val="22"/>
          <w:szCs w:val="22"/>
        </w:rPr>
        <w:t>Ráfah</w:t>
      </w:r>
      <w:proofErr w:type="spellEnd"/>
      <w:r w:rsidRPr="00664578">
        <w:rPr>
          <w:rFonts w:asciiTheme="minorHAnsi" w:hAnsiTheme="minorHAnsi" w:cstheme="minorHAnsi"/>
          <w:sz w:val="22"/>
          <w:szCs w:val="22"/>
        </w:rPr>
        <w:t>, en el sur de la Franja de Gaza, el riesgo geopolítico en el Medio Oriente, ha aumentado de manera constante y progresiva, debido a que existe la posibilidad de que la guerra se extienda al Líbano.</w:t>
      </w:r>
    </w:p>
    <w:p w14:paraId="6CF3AF06" w14:textId="77777777" w:rsidR="0096239D" w:rsidRPr="00664578" w:rsidRDefault="0096239D" w:rsidP="0096239D">
      <w:pPr>
        <w:pStyle w:val="Prrafodelista"/>
        <w:ind w:left="426"/>
        <w:jc w:val="both"/>
        <w:rPr>
          <w:rFonts w:asciiTheme="minorHAnsi" w:hAnsiTheme="minorHAnsi" w:cstheme="minorHAnsi"/>
          <w:sz w:val="22"/>
          <w:szCs w:val="22"/>
        </w:rPr>
      </w:pPr>
      <w:r w:rsidRPr="00664578">
        <w:rPr>
          <w:rFonts w:asciiTheme="minorHAnsi" w:hAnsiTheme="minorHAnsi" w:cstheme="minorHAnsi"/>
          <w:sz w:val="22"/>
          <w:szCs w:val="22"/>
        </w:rPr>
        <w:br/>
        <w:t xml:space="preserve">Ashley </w:t>
      </w:r>
      <w:proofErr w:type="spellStart"/>
      <w:r w:rsidRPr="00664578">
        <w:rPr>
          <w:rFonts w:asciiTheme="minorHAnsi" w:hAnsiTheme="minorHAnsi" w:cstheme="minorHAnsi"/>
          <w:sz w:val="22"/>
          <w:szCs w:val="22"/>
        </w:rPr>
        <w:t>Kelty</w:t>
      </w:r>
      <w:proofErr w:type="spellEnd"/>
      <w:r w:rsidRPr="00664578">
        <w:rPr>
          <w:rFonts w:asciiTheme="minorHAnsi" w:hAnsiTheme="minorHAnsi" w:cstheme="minorHAnsi"/>
          <w:sz w:val="22"/>
          <w:szCs w:val="22"/>
        </w:rPr>
        <w:t xml:space="preserve">, analista de </w:t>
      </w:r>
      <w:proofErr w:type="spellStart"/>
      <w:r w:rsidRPr="00664578">
        <w:rPr>
          <w:rFonts w:asciiTheme="minorHAnsi" w:hAnsiTheme="minorHAnsi" w:cstheme="minorHAnsi"/>
          <w:sz w:val="22"/>
          <w:szCs w:val="22"/>
        </w:rPr>
        <w:t>Panmure</w:t>
      </w:r>
      <w:proofErr w:type="spellEnd"/>
      <w:r w:rsidRPr="00664578">
        <w:rPr>
          <w:rFonts w:asciiTheme="minorHAnsi" w:hAnsiTheme="minorHAnsi" w:cstheme="minorHAnsi"/>
          <w:sz w:val="22"/>
          <w:szCs w:val="22"/>
        </w:rPr>
        <w:t xml:space="preserve"> Gordon, señaló:</w:t>
      </w:r>
    </w:p>
    <w:p w14:paraId="5B8E5DF5" w14:textId="77777777" w:rsidR="0096239D" w:rsidRPr="00664578" w:rsidRDefault="0096239D" w:rsidP="0096239D">
      <w:pPr>
        <w:pStyle w:val="Prrafodelista"/>
        <w:ind w:left="426"/>
        <w:jc w:val="both"/>
        <w:rPr>
          <w:rFonts w:asciiTheme="minorHAnsi" w:hAnsiTheme="minorHAnsi" w:cstheme="minorHAnsi"/>
          <w:i/>
          <w:iCs/>
          <w:sz w:val="22"/>
          <w:szCs w:val="22"/>
        </w:rPr>
      </w:pPr>
      <w:r w:rsidRPr="00664578">
        <w:rPr>
          <w:rFonts w:asciiTheme="minorHAnsi" w:hAnsiTheme="minorHAnsi" w:cstheme="minorHAnsi"/>
          <w:i/>
          <w:iCs/>
          <w:sz w:val="22"/>
          <w:szCs w:val="22"/>
        </w:rPr>
        <w:t>“Cualquier escalada del conflicto, podría tener un impacto significativo en los suministros de crudo de Oriente Medio.”</w:t>
      </w:r>
    </w:p>
    <w:p w14:paraId="7FB765AE" w14:textId="77777777" w:rsidR="0096239D" w:rsidRPr="00664578" w:rsidRDefault="0096239D" w:rsidP="0096239D">
      <w:pPr>
        <w:pStyle w:val="Prrafodelista"/>
        <w:ind w:left="426"/>
        <w:jc w:val="both"/>
        <w:rPr>
          <w:rFonts w:asciiTheme="minorHAnsi" w:hAnsiTheme="minorHAnsi" w:cstheme="minorHAnsi"/>
          <w:sz w:val="22"/>
          <w:szCs w:val="22"/>
        </w:rPr>
      </w:pPr>
    </w:p>
    <w:p w14:paraId="39C4B0B5" w14:textId="77777777" w:rsidR="0096239D" w:rsidRPr="00664578" w:rsidRDefault="0096239D" w:rsidP="0096239D">
      <w:pPr>
        <w:pStyle w:val="Prrafodelista"/>
        <w:ind w:left="426"/>
        <w:jc w:val="both"/>
        <w:rPr>
          <w:rFonts w:asciiTheme="minorHAnsi" w:hAnsiTheme="minorHAnsi" w:cstheme="minorHAnsi"/>
          <w:sz w:val="22"/>
          <w:szCs w:val="22"/>
        </w:rPr>
      </w:pPr>
      <w:r w:rsidRPr="00664578">
        <w:rPr>
          <w:rFonts w:asciiTheme="minorHAnsi" w:hAnsiTheme="minorHAnsi" w:cstheme="minorHAnsi"/>
          <w:sz w:val="22"/>
          <w:szCs w:val="22"/>
        </w:rPr>
        <w:t>A la fecha, la guerra de Israel contra Hamás ha ocasionado la pérdida de más de 36 mil vidas en la Franja de Gaza, en su mayoría mujeres y niños, con la posibilidad de extenderse a todo Oriente próximo.</w:t>
      </w:r>
    </w:p>
    <w:p w14:paraId="49BBEA31" w14:textId="77777777" w:rsidR="0096239D" w:rsidRPr="00664578" w:rsidRDefault="0096239D" w:rsidP="0096239D">
      <w:pPr>
        <w:pStyle w:val="Prrafodelista"/>
        <w:ind w:left="426"/>
        <w:jc w:val="both"/>
        <w:rPr>
          <w:rFonts w:asciiTheme="minorHAnsi" w:hAnsiTheme="minorHAnsi" w:cstheme="minorHAnsi"/>
          <w:sz w:val="22"/>
          <w:szCs w:val="22"/>
        </w:rPr>
      </w:pPr>
    </w:p>
    <w:p w14:paraId="49143CDB" w14:textId="77777777" w:rsidR="0096239D" w:rsidRPr="00664578" w:rsidRDefault="0096239D" w:rsidP="0096239D">
      <w:pPr>
        <w:pStyle w:val="Prrafodelista"/>
        <w:ind w:left="426"/>
        <w:jc w:val="both"/>
        <w:rPr>
          <w:rFonts w:asciiTheme="minorHAnsi" w:hAnsiTheme="minorHAnsi" w:cstheme="minorHAnsi"/>
          <w:sz w:val="22"/>
          <w:szCs w:val="22"/>
        </w:rPr>
      </w:pPr>
      <w:r w:rsidRPr="00664578">
        <w:rPr>
          <w:rFonts w:asciiTheme="minorHAnsi" w:hAnsiTheme="minorHAnsi" w:cstheme="minorHAnsi"/>
          <w:sz w:val="22"/>
          <w:szCs w:val="22"/>
        </w:rPr>
        <w:t xml:space="preserve">Los </w:t>
      </w:r>
      <w:proofErr w:type="spellStart"/>
      <w:r w:rsidRPr="00664578">
        <w:rPr>
          <w:rFonts w:asciiTheme="minorHAnsi" w:hAnsiTheme="minorHAnsi" w:cstheme="minorHAnsi"/>
          <w:sz w:val="22"/>
          <w:szCs w:val="22"/>
        </w:rPr>
        <w:t>hutíes</w:t>
      </w:r>
      <w:proofErr w:type="spellEnd"/>
      <w:r w:rsidRPr="00664578">
        <w:rPr>
          <w:rFonts w:asciiTheme="minorHAnsi" w:hAnsiTheme="minorHAnsi" w:cstheme="minorHAnsi"/>
          <w:sz w:val="22"/>
          <w:szCs w:val="22"/>
        </w:rPr>
        <w:t xml:space="preserve"> de Yemen, alineados con Irán; continúan realizando ataques en el Mar Rojo, a buques vinculados comercialmente a Estados Unidos, Gran Bretaña e Israel desde noviembre 2023.</w:t>
      </w:r>
    </w:p>
    <w:p w14:paraId="286F7C58" w14:textId="77777777" w:rsidR="0096239D" w:rsidRPr="00664578" w:rsidRDefault="0096239D" w:rsidP="0096239D">
      <w:pPr>
        <w:pStyle w:val="Prrafodelista"/>
        <w:ind w:left="426"/>
        <w:rPr>
          <w:rFonts w:asciiTheme="minorHAnsi" w:hAnsiTheme="minorHAnsi" w:cstheme="minorHAnsi"/>
          <w:b/>
          <w:bCs/>
          <w:sz w:val="22"/>
          <w:szCs w:val="22"/>
        </w:rPr>
      </w:pPr>
    </w:p>
    <w:p w14:paraId="58020D31" w14:textId="77777777" w:rsidR="0096239D" w:rsidRPr="00664578" w:rsidRDefault="0096239D" w:rsidP="0096239D">
      <w:pPr>
        <w:pStyle w:val="Prrafodelista"/>
        <w:numPr>
          <w:ilvl w:val="0"/>
          <w:numId w:val="30"/>
        </w:numPr>
        <w:ind w:left="426" w:hanging="284"/>
        <w:contextualSpacing/>
        <w:jc w:val="both"/>
        <w:rPr>
          <w:rFonts w:asciiTheme="minorHAnsi" w:hAnsiTheme="minorHAnsi" w:cstheme="minorHAnsi"/>
          <w:b/>
          <w:bCs/>
          <w:sz w:val="22"/>
          <w:szCs w:val="22"/>
        </w:rPr>
      </w:pPr>
      <w:r w:rsidRPr="00664578">
        <w:rPr>
          <w:rFonts w:asciiTheme="minorHAnsi" w:hAnsiTheme="minorHAnsi" w:cstheme="minorHAnsi"/>
          <w:b/>
          <w:bCs/>
          <w:sz w:val="22"/>
          <w:szCs w:val="22"/>
        </w:rPr>
        <w:t>La situación de incertidumbre en el mercado, a raíz de la decisión de la Reserva Federal de Estados Unidos (FED) de no recortar los tipos de interés, por lo menos hasta diciembre 2024</w:t>
      </w:r>
    </w:p>
    <w:p w14:paraId="61C0E6BE" w14:textId="77777777" w:rsidR="0096239D" w:rsidRPr="00664578" w:rsidRDefault="0096239D" w:rsidP="0096239D">
      <w:pPr>
        <w:jc w:val="both"/>
        <w:rPr>
          <w:rFonts w:asciiTheme="minorHAnsi" w:hAnsiTheme="minorHAnsi" w:cstheme="minorHAnsi"/>
          <w:b/>
          <w:bCs/>
          <w:sz w:val="22"/>
          <w:szCs w:val="22"/>
        </w:rPr>
      </w:pPr>
    </w:p>
    <w:p w14:paraId="4060EDFA" w14:textId="77777777" w:rsidR="0096239D" w:rsidRPr="00664578" w:rsidRDefault="0096239D" w:rsidP="0096239D">
      <w:pPr>
        <w:ind w:left="426"/>
        <w:jc w:val="both"/>
        <w:rPr>
          <w:rFonts w:asciiTheme="minorHAnsi" w:hAnsiTheme="minorHAnsi" w:cstheme="minorHAnsi"/>
          <w:sz w:val="22"/>
          <w:szCs w:val="22"/>
        </w:rPr>
      </w:pPr>
      <w:r w:rsidRPr="00664578">
        <w:rPr>
          <w:rFonts w:asciiTheme="minorHAnsi" w:hAnsiTheme="minorHAnsi" w:cstheme="minorHAnsi"/>
          <w:sz w:val="22"/>
          <w:szCs w:val="22"/>
        </w:rPr>
        <w:t>La FED aplazó hasta diciembre 2024 aproximadamente, el recorte de los tipos de interés. Semanas antes, anunció que esperaría más datos de disminución de la inflación antes de considerar recortes en los tipos de interés y que incluso éstos podrían subir si los riesgos de la inflación se materializaran. Esto impacta directamente en el mercado del petróleo, debido a que los mayores importes de los préstamos paralizan los fondos que podrían impulsar el crecimiento económico y la demanda de petróleo en Estados Unidos.</w:t>
      </w:r>
    </w:p>
    <w:p w14:paraId="61965953" w14:textId="77777777" w:rsidR="0096239D" w:rsidRPr="00664578" w:rsidRDefault="0096239D" w:rsidP="0096239D">
      <w:pPr>
        <w:ind w:left="426"/>
        <w:jc w:val="both"/>
        <w:rPr>
          <w:rFonts w:asciiTheme="minorHAnsi" w:hAnsiTheme="minorHAnsi" w:cstheme="minorHAnsi"/>
          <w:sz w:val="22"/>
          <w:szCs w:val="22"/>
        </w:rPr>
      </w:pPr>
    </w:p>
    <w:p w14:paraId="5FEDA642" w14:textId="77777777" w:rsidR="0096239D" w:rsidRPr="00664578" w:rsidRDefault="0096239D" w:rsidP="0096239D">
      <w:pPr>
        <w:pStyle w:val="Prrafodelista"/>
        <w:ind w:left="426"/>
        <w:jc w:val="both"/>
        <w:rPr>
          <w:rFonts w:asciiTheme="minorHAnsi" w:hAnsiTheme="minorHAnsi" w:cstheme="minorHAnsi"/>
          <w:i/>
          <w:iCs/>
          <w:sz w:val="22"/>
          <w:szCs w:val="22"/>
        </w:rPr>
      </w:pPr>
      <w:r w:rsidRPr="00664578">
        <w:rPr>
          <w:rFonts w:asciiTheme="minorHAnsi" w:hAnsiTheme="minorHAnsi" w:cstheme="minorHAnsi"/>
          <w:sz w:val="22"/>
          <w:szCs w:val="22"/>
        </w:rPr>
        <w:t xml:space="preserve">Los inversionistas esperan que la inflación de Estados Unidos mantenga los tipos de interés altos durante más tiempo, perjudicando la demanda de la industria. </w:t>
      </w:r>
    </w:p>
    <w:p w14:paraId="3B101B67" w14:textId="77777777" w:rsidR="0096239D" w:rsidRPr="00664578" w:rsidRDefault="0096239D" w:rsidP="0096239D">
      <w:pPr>
        <w:pStyle w:val="Prrafodelista"/>
        <w:ind w:left="426"/>
        <w:jc w:val="both"/>
        <w:rPr>
          <w:rFonts w:asciiTheme="minorHAnsi" w:hAnsiTheme="minorHAnsi" w:cstheme="minorHAnsi"/>
          <w:sz w:val="22"/>
          <w:szCs w:val="22"/>
        </w:rPr>
      </w:pPr>
    </w:p>
    <w:p w14:paraId="73F807B2" w14:textId="77777777" w:rsidR="0096239D" w:rsidRPr="00664578" w:rsidRDefault="0096239D" w:rsidP="0096239D">
      <w:pPr>
        <w:pStyle w:val="Prrafodelista"/>
        <w:ind w:left="426"/>
        <w:jc w:val="both"/>
        <w:rPr>
          <w:rFonts w:asciiTheme="minorHAnsi" w:hAnsiTheme="minorHAnsi" w:cstheme="minorHAnsi"/>
          <w:sz w:val="22"/>
          <w:szCs w:val="22"/>
        </w:rPr>
      </w:pPr>
      <w:r w:rsidRPr="00664578">
        <w:rPr>
          <w:rFonts w:asciiTheme="minorHAnsi" w:hAnsiTheme="minorHAnsi" w:cstheme="minorHAnsi"/>
          <w:sz w:val="22"/>
          <w:szCs w:val="22"/>
        </w:rPr>
        <w:t>Por su parte, la confianza de los consumidores estadounidenses, en el mes de junio, cayó a su nivel más bajo en 7 meses, según datos publicados oficialmente el viernes 21 de junio.</w:t>
      </w:r>
    </w:p>
    <w:p w14:paraId="0D4C2A3C" w14:textId="77777777" w:rsidR="0096239D" w:rsidRPr="00664578" w:rsidRDefault="0096239D" w:rsidP="0096239D">
      <w:pPr>
        <w:pStyle w:val="Prrafodelista"/>
        <w:ind w:left="426"/>
        <w:jc w:val="both"/>
        <w:rPr>
          <w:rFonts w:asciiTheme="minorHAnsi" w:hAnsiTheme="minorHAnsi" w:cstheme="minorHAnsi"/>
          <w:sz w:val="22"/>
          <w:szCs w:val="22"/>
        </w:rPr>
      </w:pPr>
    </w:p>
    <w:p w14:paraId="3DFCE8EF" w14:textId="77777777" w:rsidR="0096239D" w:rsidRPr="00664578" w:rsidRDefault="0096239D" w:rsidP="0096239D">
      <w:pPr>
        <w:pStyle w:val="Prrafodelista"/>
        <w:ind w:left="426"/>
        <w:jc w:val="both"/>
        <w:rPr>
          <w:rFonts w:asciiTheme="minorHAnsi" w:hAnsiTheme="minorHAnsi" w:cstheme="minorHAnsi"/>
          <w:sz w:val="22"/>
          <w:szCs w:val="22"/>
        </w:rPr>
      </w:pPr>
      <w:r w:rsidRPr="00664578">
        <w:rPr>
          <w:rFonts w:asciiTheme="minorHAnsi" w:hAnsiTheme="minorHAnsi" w:cstheme="minorHAnsi"/>
          <w:sz w:val="22"/>
          <w:szCs w:val="22"/>
        </w:rPr>
        <w:t xml:space="preserve">Asimismo, el crecimiento de la demanda petrolera mundial se ralentizó hasta los 890 mil barriles por día interanuales en el primer trimestre, mientras que los datos sugieren que el </w:t>
      </w:r>
      <w:r w:rsidRPr="00664578">
        <w:rPr>
          <w:rFonts w:asciiTheme="minorHAnsi" w:hAnsiTheme="minorHAnsi" w:cstheme="minorHAnsi"/>
          <w:sz w:val="22"/>
          <w:szCs w:val="22"/>
        </w:rPr>
        <w:lastRenderedPageBreak/>
        <w:t xml:space="preserve">crecimiento del consumo probablemente se haya desacelerado aún más en el segundo trimestre. </w:t>
      </w:r>
    </w:p>
    <w:p w14:paraId="5EEE1526" w14:textId="05481B3D" w:rsidR="0000213D" w:rsidRDefault="0000213D" w:rsidP="00AB06BA">
      <w:pPr>
        <w:pStyle w:val="Prrafodelista"/>
        <w:ind w:left="284"/>
        <w:jc w:val="both"/>
        <w:rPr>
          <w:highlight w:val="yellow"/>
        </w:rPr>
      </w:pPr>
    </w:p>
    <w:p w14:paraId="3A49B207" w14:textId="77777777" w:rsidR="00037E4A" w:rsidRDefault="00037E4A" w:rsidP="00AB06BA">
      <w:pPr>
        <w:pStyle w:val="Prrafodelista"/>
        <w:ind w:left="284"/>
        <w:jc w:val="both"/>
        <w:rPr>
          <w:highlight w:val="yellow"/>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00C7C6D6" w14:textId="7EC6205D" w:rsidR="0000213D"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00213D">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00213D" w:rsidRDefault="0000213D" w:rsidP="0000213D">
      <w:pPr>
        <w:jc w:val="both"/>
        <w:rPr>
          <w:rFonts w:asciiTheme="minorHAnsi" w:hAnsiTheme="minorHAnsi" w:cstheme="minorHAnsi"/>
          <w:sz w:val="22"/>
          <w:szCs w:val="22"/>
        </w:rPr>
      </w:pPr>
    </w:p>
    <w:p w14:paraId="0B23BA57" w14:textId="6D7F019F" w:rsidR="0000213D"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00213D" w:rsidRDefault="0000213D" w:rsidP="0000213D">
      <w:pPr>
        <w:jc w:val="both"/>
        <w:rPr>
          <w:rFonts w:asciiTheme="minorHAnsi" w:hAnsiTheme="minorHAnsi" w:cstheme="minorHAnsi"/>
          <w:sz w:val="22"/>
          <w:szCs w:val="22"/>
        </w:rPr>
      </w:pPr>
    </w:p>
    <w:p w14:paraId="1826E3A1" w14:textId="7BE32B60" w:rsidR="0000213D" w:rsidRPr="000E5AC7"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Pr>
          <w:rFonts w:asciiTheme="minorHAnsi" w:hAnsiTheme="minorHAnsi" w:cstheme="minorHAnsi"/>
          <w:sz w:val="22"/>
          <w:szCs w:val="22"/>
        </w:rPr>
        <w:t>infra</w:t>
      </w:r>
      <w:r w:rsidRPr="0000213D">
        <w:rPr>
          <w:rFonts w:asciiTheme="minorHAnsi" w:hAnsiTheme="minorHAnsi" w:cstheme="minorHAnsi"/>
          <w:sz w:val="22"/>
          <w:szCs w:val="22"/>
        </w:rPr>
        <w:t>estructura.</w:t>
      </w:r>
    </w:p>
    <w:p w14:paraId="42511A1E" w14:textId="4FB742A3"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4CB204C9"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Default="00DE7674"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w:t>
      </w:r>
      <w:proofErr w:type="spellStart"/>
      <w:r w:rsidRPr="006C04F5">
        <w:rPr>
          <w:rFonts w:asciiTheme="minorHAnsi" w:hAnsiTheme="minorHAnsi" w:cstheme="minorHAnsi"/>
          <w:sz w:val="22"/>
          <w:szCs w:val="22"/>
        </w:rPr>
        <w:t>Clarksons</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Research</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Services</w:t>
      </w:r>
      <w:proofErr w:type="spellEnd"/>
      <w:r w:rsidRPr="006C04F5">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w:t>
      </w:r>
      <w:r w:rsidRPr="006C04F5">
        <w:rPr>
          <w:rFonts w:asciiTheme="minorHAnsi" w:eastAsiaTheme="minorHAnsi" w:hAnsiTheme="minorHAnsi" w:cstheme="minorHAnsi"/>
          <w:color w:val="191919"/>
          <w:kern w:val="2"/>
          <w:sz w:val="22"/>
          <w:szCs w:val="22"/>
          <w:lang w:eastAsia="en-US"/>
          <w14:ligatures w14:val="standardContextual"/>
        </w:rPr>
        <w:lastRenderedPageBreak/>
        <w:t>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1EE82D88"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w:t>
      </w:r>
      <w:r w:rsidR="00462F8E">
        <w:rPr>
          <w:rFonts w:asciiTheme="minorHAnsi" w:eastAsiaTheme="minorHAnsi" w:hAnsiTheme="minorHAnsi" w:cstheme="minorHAnsi"/>
          <w:color w:val="191919"/>
          <w:kern w:val="2"/>
          <w:sz w:val="22"/>
          <w:szCs w:val="22"/>
          <w:lang w:eastAsia="en-US"/>
          <w14:ligatures w14:val="standardContextual"/>
        </w:rPr>
        <w:t xml:space="preserve"> </w:t>
      </w:r>
      <w:r w:rsidRPr="005B4AF2">
        <w:rPr>
          <w:rFonts w:asciiTheme="minorHAnsi" w:eastAsiaTheme="minorHAnsi" w:hAnsiTheme="minorHAnsi" w:cstheme="minorHAnsi"/>
          <w:color w:val="191919"/>
          <w:kern w:val="2"/>
          <w:sz w:val="22"/>
          <w:szCs w:val="22"/>
          <w:lang w:eastAsia="en-US"/>
          <w14:ligatures w14:val="standardContextual"/>
        </w:rPr>
        <w:t>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4B13624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 xml:space="preserve">Incremento de las tarifas de los barcos que transportan combustibles y gas, derivado de las demoras, tal como puede observarse en la gráfica </w:t>
      </w:r>
      <w:proofErr w:type="spellStart"/>
      <w:r w:rsidRPr="006C04F5">
        <w:rPr>
          <w:rFonts w:asciiTheme="minorHAnsi" w:eastAsiaTheme="minorHAnsi" w:hAnsiTheme="minorHAnsi" w:cstheme="minorHAnsi"/>
          <w:color w:val="191919"/>
          <w:kern w:val="2"/>
          <w:sz w:val="22"/>
          <w:szCs w:val="22"/>
          <w:lang w:eastAsia="en-US"/>
          <w14:ligatures w14:val="standardContextual"/>
        </w:rPr>
        <w:t>N°</w:t>
      </w:r>
      <w:proofErr w:type="spellEnd"/>
      <w:r w:rsidR="002957C2">
        <w:rPr>
          <w:rFonts w:asciiTheme="minorHAnsi" w:eastAsiaTheme="minorHAnsi" w:hAnsiTheme="minorHAnsi" w:cstheme="minorHAnsi"/>
          <w:color w:val="191919"/>
          <w:kern w:val="2"/>
          <w:sz w:val="22"/>
          <w:szCs w:val="22"/>
          <w:lang w:eastAsia="en-US"/>
          <w14:ligatures w14:val="standardContextual"/>
        </w:rPr>
        <w:t xml:space="preserve"> </w:t>
      </w:r>
      <w:r w:rsidRPr="006C04F5">
        <w:rPr>
          <w:rFonts w:asciiTheme="minorHAnsi" w:eastAsiaTheme="minorHAnsi" w:hAnsiTheme="minorHAnsi" w:cstheme="minorHAnsi"/>
          <w:color w:val="191919"/>
          <w:kern w:val="2"/>
          <w:sz w:val="22"/>
          <w:szCs w:val="22"/>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Default="0016062E" w:rsidP="0016062E">
      <w:pPr>
        <w:pStyle w:val="Prrafodelista"/>
        <w:rPr>
          <w:rFonts w:asciiTheme="minorHAnsi" w:eastAsiaTheme="minorHAnsi" w:hAnsiTheme="minorHAnsi" w:cstheme="minorHAnsi"/>
          <w:color w:val="191919"/>
          <w:kern w:val="2"/>
          <w:sz w:val="22"/>
          <w:szCs w:val="22"/>
          <w:lang w:eastAsia="en-US"/>
          <w14:ligatures w14:val="standardContextual"/>
        </w:rPr>
      </w:pPr>
    </w:p>
    <w:p w14:paraId="01BA61AE" w14:textId="77777777" w:rsidR="0016062E" w:rsidRDefault="0016062E" w:rsidP="0016062E">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6641F24D" w14:textId="77777777" w:rsidR="0016062E" w:rsidRPr="00EC1FBC" w:rsidRDefault="0016062E" w:rsidP="0016062E">
      <w:pPr>
        <w:ind w:left="426"/>
        <w:jc w:val="both"/>
        <w:rPr>
          <w:rFonts w:asciiTheme="minorHAnsi" w:hAnsiTheme="minorHAnsi" w:cstheme="minorHAnsi"/>
          <w:sz w:val="22"/>
          <w:szCs w:val="22"/>
        </w:rPr>
      </w:pPr>
    </w:p>
    <w:p w14:paraId="0AF9669E" w14:textId="77777777" w:rsidR="0016062E" w:rsidRDefault="0016062E" w:rsidP="0016062E">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41AF0455" w14:textId="1CE2826F" w:rsidR="0016062E" w:rsidRDefault="0016062E" w:rsidP="0016062E">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38B2974B" w14:textId="77777777" w:rsidR="0016062E" w:rsidRDefault="0016062E" w:rsidP="0016062E">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3F5A431E" w14:textId="7BC8E04A" w:rsidR="00500CF0" w:rsidRDefault="00F91A25" w:rsidP="00DE7674">
      <w:pPr>
        <w:contextualSpacing/>
        <w:jc w:val="both"/>
        <w:rPr>
          <w:rFonts w:asciiTheme="minorHAnsi" w:hAnsiTheme="minorHAnsi" w:cstheme="minorHAnsi"/>
          <w:b/>
          <w:i/>
          <w:sz w:val="20"/>
          <w:szCs w:val="20"/>
        </w:rPr>
      </w:pPr>
      <w:r>
        <w:rPr>
          <w:rFonts w:asciiTheme="minorHAnsi" w:hAnsiTheme="minorHAnsi" w:cstheme="minorHAnsi"/>
          <w:color w:val="191919"/>
          <w:sz w:val="22"/>
          <w:szCs w:val="22"/>
        </w:rPr>
        <w:t xml:space="preserve"> </w:t>
      </w:r>
    </w:p>
    <w:p w14:paraId="03478BF2" w14:textId="7E312B62"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1A610B67" w14:textId="19287B15" w:rsidR="002957C2" w:rsidRPr="002B3648" w:rsidRDefault="00037E4A"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1D0044">
        <w:rPr>
          <w:noProof/>
        </w:rPr>
        <w:lastRenderedPageBreak/>
        <w:drawing>
          <wp:inline distT="0" distB="0" distL="0" distR="0" wp14:anchorId="41068269" wp14:editId="03EA374C">
            <wp:extent cx="5490845" cy="3535045"/>
            <wp:effectExtent l="0" t="0" r="0" b="825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90845" cy="3535045"/>
                    </a:xfrm>
                    <a:prstGeom prst="rect">
                      <a:avLst/>
                    </a:prstGeom>
                    <a:noFill/>
                    <a:ln>
                      <a:noFill/>
                    </a:ln>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3"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4"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5"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6"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26130009" w14:textId="63C6FFD6" w:rsidR="00180815" w:rsidRDefault="00180815" w:rsidP="00180815">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 xml:space="preserve">ediante Resolución </w:t>
      </w:r>
      <w:proofErr w:type="spellStart"/>
      <w:r w:rsidRPr="00236B07">
        <w:rPr>
          <w:rFonts w:asciiTheme="minorHAnsi" w:hAnsiTheme="minorHAnsi" w:cstheme="minorHAnsi"/>
          <w:sz w:val="22"/>
          <w:szCs w:val="22"/>
        </w:rPr>
        <w:t>N°</w:t>
      </w:r>
      <w:proofErr w:type="spellEnd"/>
      <w:r>
        <w:rPr>
          <w:rFonts w:asciiTheme="minorHAnsi" w:hAnsiTheme="minorHAnsi" w:cstheme="minorHAnsi"/>
          <w:sz w:val="22"/>
          <w:szCs w:val="22"/>
        </w:rPr>
        <w:t xml:space="preserve"> </w:t>
      </w:r>
      <w:r w:rsidRPr="00236B07">
        <w:rPr>
          <w:rFonts w:asciiTheme="minorHAnsi" w:hAnsiTheme="minorHAnsi" w:cstheme="minorHAnsi"/>
          <w:sz w:val="22"/>
          <w:szCs w:val="22"/>
        </w:rPr>
        <w:t>0</w:t>
      </w:r>
      <w:r w:rsidR="004B78EA">
        <w:rPr>
          <w:rFonts w:asciiTheme="minorHAnsi" w:hAnsiTheme="minorHAnsi" w:cstheme="minorHAnsi"/>
          <w:sz w:val="22"/>
          <w:szCs w:val="22"/>
        </w:rPr>
        <w:t>2</w:t>
      </w:r>
      <w:r w:rsidR="00037E4A">
        <w:rPr>
          <w:rFonts w:asciiTheme="minorHAnsi" w:hAnsiTheme="minorHAnsi" w:cstheme="minorHAnsi"/>
          <w:sz w:val="22"/>
          <w:szCs w:val="22"/>
        </w:rPr>
        <w:t>9</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 xml:space="preserve">-OS/GRT, se fijaron las Bandas de Precios y los Márgenes Comerciales para el </w:t>
      </w:r>
      <w:r>
        <w:rPr>
          <w:rFonts w:asciiTheme="minorHAnsi" w:hAnsiTheme="minorHAnsi" w:cstheme="minorHAnsi"/>
          <w:sz w:val="22"/>
          <w:szCs w:val="22"/>
        </w:rPr>
        <w:t xml:space="preserve">Diesel BX destinado al uso vehicular,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w:t>
      </w:r>
      <w:r w:rsidR="00037E4A">
        <w:rPr>
          <w:rFonts w:asciiTheme="minorHAnsi" w:hAnsiTheme="minorHAnsi" w:cstheme="minorHAnsi"/>
          <w:sz w:val="22"/>
          <w:szCs w:val="22"/>
        </w:rPr>
        <w:t>8</w:t>
      </w:r>
      <w:r>
        <w:rPr>
          <w:rFonts w:asciiTheme="minorHAnsi" w:hAnsiTheme="minorHAnsi" w:cstheme="minorHAnsi"/>
          <w:sz w:val="22"/>
          <w:szCs w:val="22"/>
        </w:rPr>
        <w:t xml:space="preserve"> de </w:t>
      </w:r>
      <w:r w:rsidR="00037E4A">
        <w:rPr>
          <w:rFonts w:asciiTheme="minorHAnsi" w:hAnsiTheme="minorHAnsi" w:cstheme="minorHAnsi"/>
          <w:sz w:val="22"/>
          <w:szCs w:val="22"/>
        </w:rPr>
        <w:t>junio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w:t>
      </w:r>
      <w:r w:rsidR="00037E4A">
        <w:rPr>
          <w:rFonts w:asciiTheme="minorHAnsi" w:hAnsiTheme="minorHAnsi" w:cstheme="minorHAnsi"/>
          <w:sz w:val="22"/>
          <w:szCs w:val="22"/>
        </w:rPr>
        <w:t>25</w:t>
      </w:r>
      <w:r>
        <w:rPr>
          <w:rFonts w:asciiTheme="minorHAnsi" w:hAnsiTheme="minorHAnsi" w:cstheme="minorHAnsi"/>
          <w:sz w:val="22"/>
          <w:szCs w:val="22"/>
        </w:rPr>
        <w:t xml:space="preserve"> de </w:t>
      </w:r>
      <w:r w:rsidR="00037E4A">
        <w:rPr>
          <w:rFonts w:asciiTheme="minorHAnsi" w:hAnsiTheme="minorHAnsi" w:cstheme="minorHAnsi"/>
          <w:sz w:val="22"/>
          <w:szCs w:val="22"/>
        </w:rPr>
        <w:t>julio de</w:t>
      </w:r>
      <w:r>
        <w:rPr>
          <w:rFonts w:asciiTheme="minorHAnsi" w:hAnsiTheme="minorHAnsi" w:cstheme="minorHAnsi"/>
          <w:sz w:val="22"/>
          <w:szCs w:val="22"/>
        </w:rPr>
        <w:t xml:space="preserve"> </w:t>
      </w:r>
      <w:r w:rsidRPr="009C0925">
        <w:rPr>
          <w:rFonts w:asciiTheme="minorHAnsi" w:hAnsiTheme="minorHAnsi" w:cstheme="minorHAnsi"/>
          <w:sz w:val="22"/>
          <w:szCs w:val="22"/>
        </w:rPr>
        <w:t>202</w:t>
      </w:r>
      <w:r>
        <w:rPr>
          <w:rFonts w:asciiTheme="minorHAnsi" w:hAnsiTheme="minorHAnsi" w:cstheme="minorHAnsi"/>
          <w:sz w:val="22"/>
          <w:szCs w:val="22"/>
        </w:rPr>
        <w:t>4</w:t>
      </w:r>
      <w:r w:rsidRPr="009C0925">
        <w:rPr>
          <w:rFonts w:asciiTheme="minorHAnsi" w:hAnsiTheme="minorHAnsi" w:cstheme="minorHAnsi"/>
          <w:sz w:val="22"/>
          <w:szCs w:val="22"/>
        </w:rPr>
        <w:t>.</w:t>
      </w:r>
      <w:r w:rsidR="004B78EA">
        <w:rPr>
          <w:rFonts w:asciiTheme="minorHAnsi" w:hAnsiTheme="minorHAnsi" w:cstheme="minorHAnsi"/>
          <w:sz w:val="22"/>
          <w:szCs w:val="22"/>
        </w:rPr>
        <w:t xml:space="preserve"> Asimismo, </w:t>
      </w:r>
      <w:r w:rsidR="004B78EA" w:rsidRPr="004D4B7D">
        <w:rPr>
          <w:rFonts w:asciiTheme="minorHAnsi" w:hAnsiTheme="minorHAnsi" w:cstheme="minorHAnsi"/>
          <w:sz w:val="22"/>
          <w:szCs w:val="22"/>
        </w:rPr>
        <w:t>se fij</w:t>
      </w:r>
      <w:r w:rsidR="004B78EA">
        <w:rPr>
          <w:rFonts w:asciiTheme="minorHAnsi" w:hAnsiTheme="minorHAnsi" w:cstheme="minorHAnsi"/>
          <w:sz w:val="22"/>
          <w:szCs w:val="22"/>
        </w:rPr>
        <w:t>ó</w:t>
      </w:r>
      <w:r w:rsidR="004B78EA" w:rsidRPr="004D4B7D">
        <w:rPr>
          <w:rFonts w:asciiTheme="minorHAnsi" w:hAnsiTheme="minorHAnsi" w:cstheme="minorHAnsi"/>
          <w:sz w:val="22"/>
          <w:szCs w:val="22"/>
        </w:rPr>
        <w:t xml:space="preserve"> </w:t>
      </w:r>
      <w:r w:rsidR="004B78EA">
        <w:rPr>
          <w:rFonts w:asciiTheme="minorHAnsi" w:hAnsiTheme="minorHAnsi" w:cstheme="minorHAnsi"/>
          <w:sz w:val="22"/>
          <w:szCs w:val="22"/>
        </w:rPr>
        <w:t xml:space="preserve">la Banda de Precios y el Margen Comercial para el Petróleo Industrial </w:t>
      </w:r>
      <w:proofErr w:type="spellStart"/>
      <w:r w:rsidR="004B78EA">
        <w:rPr>
          <w:rFonts w:asciiTheme="minorHAnsi" w:hAnsiTheme="minorHAnsi" w:cstheme="minorHAnsi"/>
          <w:sz w:val="22"/>
          <w:szCs w:val="22"/>
        </w:rPr>
        <w:t>N°</w:t>
      </w:r>
      <w:proofErr w:type="spellEnd"/>
      <w:r w:rsidR="004B78EA">
        <w:rPr>
          <w:rFonts w:asciiTheme="minorHAnsi" w:hAnsiTheme="minorHAnsi" w:cstheme="minorHAnsi"/>
          <w:sz w:val="22"/>
          <w:szCs w:val="22"/>
        </w:rPr>
        <w:t xml:space="preserve"> 6 utilizado en actividades de generación eléctrica en sistemas eléctricos Aislados con vigencia desde el 2</w:t>
      </w:r>
      <w:r w:rsidR="00037E4A">
        <w:rPr>
          <w:rFonts w:asciiTheme="minorHAnsi" w:hAnsiTheme="minorHAnsi" w:cstheme="minorHAnsi"/>
          <w:sz w:val="22"/>
          <w:szCs w:val="22"/>
        </w:rPr>
        <w:t>8</w:t>
      </w:r>
      <w:r w:rsidR="004B78EA">
        <w:rPr>
          <w:rFonts w:asciiTheme="minorHAnsi" w:hAnsiTheme="minorHAnsi" w:cstheme="minorHAnsi"/>
          <w:sz w:val="22"/>
          <w:szCs w:val="22"/>
        </w:rPr>
        <w:t xml:space="preserve"> de </w:t>
      </w:r>
      <w:r w:rsidR="00037E4A">
        <w:rPr>
          <w:rFonts w:asciiTheme="minorHAnsi" w:hAnsiTheme="minorHAnsi" w:cstheme="minorHAnsi"/>
          <w:sz w:val="22"/>
          <w:szCs w:val="22"/>
        </w:rPr>
        <w:t>junio</w:t>
      </w:r>
      <w:r w:rsidR="004B78EA">
        <w:rPr>
          <w:rFonts w:asciiTheme="minorHAnsi" w:hAnsiTheme="minorHAnsi" w:cstheme="minorHAnsi"/>
          <w:sz w:val="22"/>
          <w:szCs w:val="22"/>
        </w:rPr>
        <w:t xml:space="preserve"> de 2024 hasta el 2</w:t>
      </w:r>
      <w:r w:rsidR="00037E4A">
        <w:rPr>
          <w:rFonts w:asciiTheme="minorHAnsi" w:hAnsiTheme="minorHAnsi" w:cstheme="minorHAnsi"/>
          <w:sz w:val="22"/>
          <w:szCs w:val="22"/>
        </w:rPr>
        <w:t>9</w:t>
      </w:r>
      <w:r w:rsidR="004B78EA">
        <w:rPr>
          <w:rFonts w:asciiTheme="minorHAnsi" w:hAnsiTheme="minorHAnsi" w:cstheme="minorHAnsi"/>
          <w:sz w:val="22"/>
          <w:szCs w:val="22"/>
        </w:rPr>
        <w:t xml:space="preserve"> de </w:t>
      </w:r>
      <w:r w:rsidR="00037E4A">
        <w:rPr>
          <w:rFonts w:asciiTheme="minorHAnsi" w:hAnsiTheme="minorHAnsi" w:cstheme="minorHAnsi"/>
          <w:sz w:val="22"/>
          <w:szCs w:val="22"/>
        </w:rPr>
        <w:t>agosto</w:t>
      </w:r>
      <w:r w:rsidR="004B78EA">
        <w:rPr>
          <w:rFonts w:asciiTheme="minorHAnsi" w:hAnsiTheme="minorHAnsi" w:cstheme="minorHAnsi"/>
          <w:sz w:val="22"/>
          <w:szCs w:val="22"/>
        </w:rPr>
        <w:t xml:space="preserve"> de 2024</w:t>
      </w:r>
      <w:r w:rsidR="00B02F62">
        <w:rPr>
          <w:rFonts w:asciiTheme="minorHAnsi" w:hAnsiTheme="minorHAnsi" w:cstheme="minorHAnsi"/>
          <w:sz w:val="22"/>
          <w:szCs w:val="22"/>
        </w:rPr>
        <w:t>.</w:t>
      </w:r>
    </w:p>
    <w:p w14:paraId="524710AC" w14:textId="77777777" w:rsidR="00B02F62" w:rsidRDefault="00B02F62" w:rsidP="00B02F62">
      <w:pPr>
        <w:pStyle w:val="Prrafodelista"/>
        <w:rPr>
          <w:rFonts w:asciiTheme="minorHAnsi" w:hAnsiTheme="minorHAnsi" w:cstheme="minorHAnsi"/>
          <w:sz w:val="22"/>
          <w:szCs w:val="22"/>
        </w:rPr>
      </w:pPr>
    </w:p>
    <w:p w14:paraId="43B29D7F" w14:textId="14A3A8AD" w:rsidR="00F5266A" w:rsidRPr="00DE7674" w:rsidRDefault="00F5266A" w:rsidP="00DE7674">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00180815">
        <w:rPr>
          <w:rFonts w:asciiTheme="minorHAnsi" w:hAnsiTheme="minorHAnsi" w:cstheme="minorHAnsi"/>
          <w:sz w:val="22"/>
          <w:szCs w:val="22"/>
        </w:rPr>
        <w:t xml:space="preserve"> </w:t>
      </w:r>
      <w:r w:rsidR="00180815" w:rsidRPr="00300844">
        <w:rPr>
          <w:rFonts w:asciiTheme="minorHAnsi" w:hAnsiTheme="minorHAnsi" w:cstheme="minorHAnsi"/>
          <w:sz w:val="22"/>
          <w:szCs w:val="22"/>
        </w:rPr>
        <w:lastRenderedPageBreak/>
        <w:t>0</w:t>
      </w:r>
      <w:r w:rsidR="004B78EA">
        <w:rPr>
          <w:rFonts w:asciiTheme="minorHAnsi" w:hAnsiTheme="minorHAnsi" w:cstheme="minorHAnsi"/>
          <w:sz w:val="22"/>
          <w:szCs w:val="22"/>
        </w:rPr>
        <w:t>2</w:t>
      </w:r>
      <w:r w:rsidR="00037E4A">
        <w:rPr>
          <w:rFonts w:asciiTheme="minorHAnsi" w:hAnsiTheme="minorHAnsi" w:cstheme="minorHAnsi"/>
          <w:sz w:val="22"/>
          <w:szCs w:val="22"/>
        </w:rPr>
        <w:t>9</w:t>
      </w:r>
      <w:r w:rsidR="00180815">
        <w:rPr>
          <w:rFonts w:asciiTheme="minorHAnsi" w:hAnsiTheme="minorHAnsi" w:cstheme="minorHAnsi"/>
          <w:sz w:val="22"/>
          <w:szCs w:val="22"/>
        </w:rPr>
        <w:t>-2024-OS/GRT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037E4A">
        <w:rPr>
          <w:rFonts w:asciiTheme="minorHAnsi" w:hAnsiTheme="minorHAnsi" w:cstheme="minorHAnsi"/>
          <w:sz w:val="22"/>
          <w:szCs w:val="22"/>
        </w:rPr>
        <w:t>0</w:t>
      </w:r>
      <w:r w:rsidR="0096239D">
        <w:rPr>
          <w:rFonts w:asciiTheme="minorHAnsi" w:hAnsiTheme="minorHAnsi" w:cstheme="minorHAnsi"/>
          <w:sz w:val="22"/>
          <w:szCs w:val="22"/>
        </w:rPr>
        <w:t>9</w:t>
      </w:r>
      <w:r>
        <w:rPr>
          <w:rFonts w:asciiTheme="minorHAnsi" w:hAnsiTheme="minorHAnsi" w:cstheme="minorHAnsi"/>
          <w:sz w:val="22"/>
          <w:szCs w:val="22"/>
        </w:rPr>
        <w:t xml:space="preserve"> de </w:t>
      </w:r>
      <w:r w:rsidR="00774F89">
        <w:rPr>
          <w:rFonts w:asciiTheme="minorHAnsi" w:hAnsiTheme="minorHAnsi" w:cstheme="minorHAnsi"/>
          <w:sz w:val="22"/>
          <w:szCs w:val="22"/>
        </w:rPr>
        <w:t>ju</w:t>
      </w:r>
      <w:r w:rsidR="00037E4A">
        <w:rPr>
          <w:rFonts w:asciiTheme="minorHAnsi" w:hAnsiTheme="minorHAnsi" w:cstheme="minorHAnsi"/>
          <w:sz w:val="22"/>
          <w:szCs w:val="22"/>
        </w:rPr>
        <w:t>l</w:t>
      </w:r>
      <w:r w:rsidR="00774F89">
        <w:rPr>
          <w:rFonts w:asciiTheme="minorHAnsi" w:hAnsiTheme="minorHAnsi" w:cstheme="minorHAnsi"/>
          <w:sz w:val="22"/>
          <w:szCs w:val="22"/>
        </w:rPr>
        <w:t>io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96239D">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96239D">
        <w:rPr>
          <w:rFonts w:asciiTheme="minorHAnsi" w:hAnsiTheme="minorHAnsi" w:cstheme="minorHAnsi"/>
          <w:sz w:val="22"/>
          <w:szCs w:val="22"/>
        </w:rPr>
        <w:t>15</w:t>
      </w:r>
      <w:r w:rsidRPr="00DE7674">
        <w:rPr>
          <w:rFonts w:asciiTheme="minorHAnsi" w:hAnsiTheme="minorHAnsi" w:cstheme="minorHAnsi"/>
          <w:sz w:val="22"/>
          <w:szCs w:val="22"/>
        </w:rPr>
        <w:t xml:space="preserve"> de</w:t>
      </w:r>
      <w:r w:rsidR="00774F89">
        <w:rPr>
          <w:rFonts w:asciiTheme="minorHAnsi" w:hAnsiTheme="minorHAnsi" w:cstheme="minorHAnsi"/>
          <w:sz w:val="22"/>
          <w:szCs w:val="22"/>
        </w:rPr>
        <w:t xml:space="preserve"> ju</w:t>
      </w:r>
      <w:r w:rsidR="00037E4A">
        <w:rPr>
          <w:rFonts w:asciiTheme="minorHAnsi" w:hAnsiTheme="minorHAnsi" w:cstheme="minorHAnsi"/>
          <w:sz w:val="22"/>
          <w:szCs w:val="22"/>
        </w:rPr>
        <w:t>l</w:t>
      </w:r>
      <w:r w:rsidR="00774F89">
        <w:rPr>
          <w:rFonts w:asciiTheme="minorHAnsi" w:hAnsiTheme="minorHAnsi" w:cstheme="minorHAnsi"/>
          <w:sz w:val="22"/>
          <w:szCs w:val="22"/>
        </w:rPr>
        <w:t>io</w:t>
      </w:r>
      <w:r w:rsidRPr="00DE7674">
        <w:rPr>
          <w:rFonts w:asciiTheme="minorHAnsi" w:hAnsiTheme="minorHAnsi" w:cstheme="minorHAnsi"/>
          <w:sz w:val="22"/>
          <w:szCs w:val="22"/>
        </w:rPr>
        <w:t xml:space="preserve"> de 202</w:t>
      </w:r>
      <w:r w:rsidR="004573EA" w:rsidRPr="00DE7674">
        <w:rPr>
          <w:rFonts w:asciiTheme="minorHAnsi" w:hAnsiTheme="minorHAnsi" w:cstheme="minorHAnsi"/>
          <w:sz w:val="22"/>
          <w:szCs w:val="22"/>
        </w:rPr>
        <w:t>4</w:t>
      </w:r>
      <w:r w:rsidRPr="00DE767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7490A0A9" w14:textId="66581732" w:rsidR="00CB5536" w:rsidRPr="00B02F62" w:rsidRDefault="00F5266A" w:rsidP="00515ADE">
      <w:pPr>
        <w:pStyle w:val="Sangradetextonormal"/>
        <w:numPr>
          <w:ilvl w:val="0"/>
          <w:numId w:val="16"/>
        </w:numPr>
        <w:ind w:left="568" w:hanging="426"/>
        <w:rPr>
          <w:rFonts w:asciiTheme="minorHAnsi" w:hAnsiTheme="minorHAnsi" w:cstheme="minorHAnsi"/>
          <w:sz w:val="22"/>
          <w:szCs w:val="22"/>
        </w:rPr>
      </w:pPr>
      <w:r w:rsidRPr="00B02F62">
        <w:rPr>
          <w:rFonts w:asciiTheme="minorHAnsi" w:hAnsiTheme="minorHAnsi" w:cstheme="minorHAnsi"/>
          <w:sz w:val="22"/>
          <w:szCs w:val="22"/>
        </w:rPr>
        <w:t xml:space="preserve">El día </w:t>
      </w:r>
      <w:r w:rsidR="0096239D">
        <w:rPr>
          <w:rFonts w:asciiTheme="minorHAnsi" w:hAnsiTheme="minorHAnsi" w:cstheme="minorHAnsi"/>
          <w:sz w:val="22"/>
          <w:szCs w:val="22"/>
        </w:rPr>
        <w:t>05</w:t>
      </w:r>
      <w:r w:rsidR="00C7098F" w:rsidRPr="00B02F62">
        <w:rPr>
          <w:rFonts w:asciiTheme="minorHAnsi" w:hAnsiTheme="minorHAnsi" w:cstheme="minorHAnsi"/>
          <w:sz w:val="22"/>
          <w:szCs w:val="22"/>
        </w:rPr>
        <w:t>.0</w:t>
      </w:r>
      <w:r w:rsidR="0096239D">
        <w:rPr>
          <w:rFonts w:asciiTheme="minorHAnsi" w:hAnsiTheme="minorHAnsi" w:cstheme="minorHAnsi"/>
          <w:sz w:val="22"/>
          <w:szCs w:val="22"/>
        </w:rPr>
        <w:t>7</w:t>
      </w:r>
      <w:r w:rsidRPr="00B02F62">
        <w:rPr>
          <w:rFonts w:asciiTheme="minorHAnsi" w:hAnsiTheme="minorHAnsi" w:cstheme="minorHAnsi"/>
          <w:sz w:val="22"/>
          <w:szCs w:val="22"/>
        </w:rPr>
        <w:t>.202</w:t>
      </w:r>
      <w:r w:rsidR="004573EA" w:rsidRPr="00B02F62">
        <w:rPr>
          <w:rFonts w:asciiTheme="minorHAnsi" w:hAnsiTheme="minorHAnsi" w:cstheme="minorHAnsi"/>
          <w:sz w:val="22"/>
          <w:szCs w:val="22"/>
        </w:rPr>
        <w:t>4</w:t>
      </w:r>
      <w:r w:rsidRPr="00B02F62">
        <w:rPr>
          <w:rFonts w:asciiTheme="minorHAnsi" w:hAnsiTheme="minorHAnsi" w:cstheme="minorHAnsi"/>
          <w:sz w:val="22"/>
          <w:szCs w:val="22"/>
        </w:rPr>
        <w:t>, P</w:t>
      </w:r>
      <w:r w:rsidR="001D5BE5" w:rsidRPr="00B02F62">
        <w:rPr>
          <w:rFonts w:asciiTheme="minorHAnsi" w:hAnsiTheme="minorHAnsi" w:cstheme="minorHAnsi"/>
          <w:sz w:val="22"/>
          <w:szCs w:val="22"/>
        </w:rPr>
        <w:t>etroperú</w:t>
      </w:r>
      <w:r w:rsidRPr="00B02F62">
        <w:rPr>
          <w:rFonts w:asciiTheme="minorHAnsi" w:hAnsiTheme="minorHAnsi" w:cstheme="minorHAnsi"/>
          <w:sz w:val="22"/>
          <w:szCs w:val="22"/>
        </w:rPr>
        <w:t xml:space="preserve"> publicó su lista de precios de venta de combustibles. Se registraron variaciones en los precios de</w:t>
      </w:r>
      <w:r w:rsidR="00A057BA" w:rsidRPr="00B02F62">
        <w:rPr>
          <w:rFonts w:asciiTheme="minorHAnsi" w:hAnsiTheme="minorHAnsi" w:cstheme="minorHAnsi"/>
          <w:sz w:val="22"/>
          <w:szCs w:val="22"/>
        </w:rPr>
        <w:t xml:space="preserve"> la Gasolina Premium (</w:t>
      </w:r>
      <w:r w:rsidR="00037E4A">
        <w:rPr>
          <w:rFonts w:asciiTheme="minorHAnsi" w:hAnsiTheme="minorHAnsi" w:cstheme="minorHAnsi"/>
          <w:sz w:val="22"/>
          <w:szCs w:val="22"/>
        </w:rPr>
        <w:t>+</w:t>
      </w:r>
      <w:r w:rsidR="00A057BA" w:rsidRPr="00B02F62">
        <w:rPr>
          <w:rFonts w:asciiTheme="minorHAnsi" w:hAnsiTheme="minorHAnsi" w:cstheme="minorHAnsi"/>
          <w:sz w:val="22"/>
          <w:szCs w:val="22"/>
        </w:rPr>
        <w:t>0,</w:t>
      </w:r>
      <w:r w:rsidR="0096239D">
        <w:rPr>
          <w:rFonts w:asciiTheme="minorHAnsi" w:hAnsiTheme="minorHAnsi" w:cstheme="minorHAnsi"/>
          <w:sz w:val="22"/>
          <w:szCs w:val="22"/>
        </w:rPr>
        <w:t>38</w:t>
      </w:r>
      <w:r w:rsidR="00A057BA" w:rsidRPr="00B02F62">
        <w:rPr>
          <w:rFonts w:asciiTheme="minorHAnsi" w:hAnsiTheme="minorHAnsi" w:cstheme="minorHAnsi"/>
          <w:sz w:val="22"/>
          <w:szCs w:val="22"/>
        </w:rPr>
        <w:t xml:space="preserve"> S/</w:t>
      </w:r>
      <w:proofErr w:type="spellStart"/>
      <w:r w:rsidR="00A057BA" w:rsidRPr="00B02F62">
        <w:rPr>
          <w:rFonts w:asciiTheme="minorHAnsi" w:hAnsiTheme="minorHAnsi" w:cstheme="minorHAnsi"/>
          <w:sz w:val="22"/>
          <w:szCs w:val="22"/>
        </w:rPr>
        <w:t>Gln</w:t>
      </w:r>
      <w:proofErr w:type="spellEnd"/>
      <w:r w:rsidR="00A057BA" w:rsidRPr="00B02F62">
        <w:rPr>
          <w:rFonts w:asciiTheme="minorHAnsi" w:hAnsiTheme="minorHAnsi" w:cstheme="minorHAnsi"/>
          <w:sz w:val="22"/>
          <w:szCs w:val="22"/>
        </w:rPr>
        <w:t>),</w:t>
      </w:r>
      <w:r w:rsidRPr="00B02F62">
        <w:rPr>
          <w:rFonts w:asciiTheme="minorHAnsi" w:hAnsiTheme="minorHAnsi" w:cstheme="minorHAnsi"/>
          <w:sz w:val="22"/>
          <w:szCs w:val="22"/>
        </w:rPr>
        <w:t xml:space="preserve"> </w:t>
      </w:r>
      <w:r w:rsidR="00A057BA" w:rsidRPr="00B02F62">
        <w:rPr>
          <w:rFonts w:asciiTheme="minorHAnsi" w:hAnsiTheme="minorHAnsi" w:cstheme="minorHAnsi"/>
          <w:sz w:val="22"/>
          <w:szCs w:val="22"/>
        </w:rPr>
        <w:t>Gasolina Regular (</w:t>
      </w:r>
      <w:r w:rsidR="00037E4A">
        <w:rPr>
          <w:rFonts w:asciiTheme="minorHAnsi" w:hAnsiTheme="minorHAnsi" w:cstheme="minorHAnsi"/>
          <w:sz w:val="22"/>
          <w:szCs w:val="22"/>
        </w:rPr>
        <w:t>+</w:t>
      </w:r>
      <w:r w:rsidR="00A057BA" w:rsidRPr="00B02F62">
        <w:rPr>
          <w:rFonts w:asciiTheme="minorHAnsi" w:hAnsiTheme="minorHAnsi" w:cstheme="minorHAnsi"/>
          <w:sz w:val="22"/>
          <w:szCs w:val="22"/>
        </w:rPr>
        <w:t>0,</w:t>
      </w:r>
      <w:r w:rsidR="0096239D">
        <w:rPr>
          <w:rFonts w:asciiTheme="minorHAnsi" w:hAnsiTheme="minorHAnsi" w:cstheme="minorHAnsi"/>
          <w:sz w:val="22"/>
          <w:szCs w:val="22"/>
        </w:rPr>
        <w:t>37</w:t>
      </w:r>
      <w:r w:rsidR="00A057BA" w:rsidRPr="00B02F62">
        <w:rPr>
          <w:rFonts w:asciiTheme="minorHAnsi" w:hAnsiTheme="minorHAnsi" w:cstheme="minorHAnsi"/>
          <w:sz w:val="22"/>
          <w:szCs w:val="22"/>
        </w:rPr>
        <w:t xml:space="preserve"> S/</w:t>
      </w:r>
      <w:proofErr w:type="spellStart"/>
      <w:r w:rsidR="00A057BA" w:rsidRPr="00B02F62">
        <w:rPr>
          <w:rFonts w:asciiTheme="minorHAnsi" w:hAnsiTheme="minorHAnsi" w:cstheme="minorHAnsi"/>
          <w:sz w:val="22"/>
          <w:szCs w:val="22"/>
        </w:rPr>
        <w:t>Gln</w:t>
      </w:r>
      <w:proofErr w:type="spellEnd"/>
      <w:r w:rsidR="00A057BA" w:rsidRPr="00B02F62">
        <w:rPr>
          <w:rFonts w:asciiTheme="minorHAnsi" w:hAnsiTheme="minorHAnsi" w:cstheme="minorHAnsi"/>
          <w:sz w:val="22"/>
          <w:szCs w:val="22"/>
        </w:rPr>
        <w:t>), Gasohol Premium (</w:t>
      </w:r>
      <w:r w:rsidR="00037E4A">
        <w:rPr>
          <w:rFonts w:asciiTheme="minorHAnsi" w:hAnsiTheme="minorHAnsi" w:cstheme="minorHAnsi"/>
          <w:sz w:val="22"/>
          <w:szCs w:val="22"/>
        </w:rPr>
        <w:t>+</w:t>
      </w:r>
      <w:r w:rsidR="00A057BA" w:rsidRPr="00B02F62">
        <w:rPr>
          <w:rFonts w:asciiTheme="minorHAnsi" w:hAnsiTheme="minorHAnsi" w:cstheme="minorHAnsi"/>
          <w:sz w:val="22"/>
          <w:szCs w:val="22"/>
        </w:rPr>
        <w:t>0,</w:t>
      </w:r>
      <w:r w:rsidR="0096239D">
        <w:rPr>
          <w:rFonts w:asciiTheme="minorHAnsi" w:hAnsiTheme="minorHAnsi" w:cstheme="minorHAnsi"/>
          <w:sz w:val="22"/>
          <w:szCs w:val="22"/>
        </w:rPr>
        <w:t>38</w:t>
      </w:r>
      <w:r w:rsidR="00A057BA" w:rsidRPr="00B02F62">
        <w:rPr>
          <w:rFonts w:asciiTheme="minorHAnsi" w:hAnsiTheme="minorHAnsi" w:cstheme="minorHAnsi"/>
          <w:sz w:val="22"/>
          <w:szCs w:val="22"/>
        </w:rPr>
        <w:t xml:space="preserve"> S/</w:t>
      </w:r>
      <w:proofErr w:type="spellStart"/>
      <w:r w:rsidR="00A057BA" w:rsidRPr="00B02F62">
        <w:rPr>
          <w:rFonts w:asciiTheme="minorHAnsi" w:hAnsiTheme="minorHAnsi" w:cstheme="minorHAnsi"/>
          <w:sz w:val="22"/>
          <w:szCs w:val="22"/>
        </w:rPr>
        <w:t>Gln</w:t>
      </w:r>
      <w:proofErr w:type="spellEnd"/>
      <w:r w:rsidR="00A057BA" w:rsidRPr="00B02F62">
        <w:rPr>
          <w:rFonts w:asciiTheme="minorHAnsi" w:hAnsiTheme="minorHAnsi" w:cstheme="minorHAnsi"/>
          <w:sz w:val="22"/>
          <w:szCs w:val="22"/>
        </w:rPr>
        <w:t>), Gasohol Regular (</w:t>
      </w:r>
      <w:r w:rsidR="00037E4A">
        <w:rPr>
          <w:rFonts w:asciiTheme="minorHAnsi" w:hAnsiTheme="minorHAnsi" w:cstheme="minorHAnsi"/>
          <w:sz w:val="22"/>
          <w:szCs w:val="22"/>
        </w:rPr>
        <w:t>+</w:t>
      </w:r>
      <w:r w:rsidR="00A057BA" w:rsidRPr="00B02F62">
        <w:rPr>
          <w:rFonts w:asciiTheme="minorHAnsi" w:hAnsiTheme="minorHAnsi" w:cstheme="minorHAnsi"/>
          <w:sz w:val="22"/>
          <w:szCs w:val="22"/>
        </w:rPr>
        <w:t>0,</w:t>
      </w:r>
      <w:r w:rsidR="0096239D">
        <w:rPr>
          <w:rFonts w:asciiTheme="minorHAnsi" w:hAnsiTheme="minorHAnsi" w:cstheme="minorHAnsi"/>
          <w:sz w:val="22"/>
          <w:szCs w:val="22"/>
        </w:rPr>
        <w:t>37</w:t>
      </w:r>
      <w:r w:rsidR="00A057BA" w:rsidRPr="00B02F62">
        <w:rPr>
          <w:rFonts w:asciiTheme="minorHAnsi" w:hAnsiTheme="minorHAnsi" w:cstheme="minorHAnsi"/>
          <w:sz w:val="22"/>
          <w:szCs w:val="22"/>
        </w:rPr>
        <w:t xml:space="preserve"> S/</w:t>
      </w:r>
      <w:proofErr w:type="spellStart"/>
      <w:r w:rsidR="00A057BA" w:rsidRPr="00B02F62">
        <w:rPr>
          <w:rFonts w:asciiTheme="minorHAnsi" w:hAnsiTheme="minorHAnsi" w:cstheme="minorHAnsi"/>
          <w:sz w:val="22"/>
          <w:szCs w:val="22"/>
        </w:rPr>
        <w:t>Gln</w:t>
      </w:r>
      <w:proofErr w:type="spellEnd"/>
      <w:r w:rsidR="00A057BA" w:rsidRPr="00B02F62">
        <w:rPr>
          <w:rFonts w:asciiTheme="minorHAnsi" w:hAnsiTheme="minorHAnsi" w:cstheme="minorHAnsi"/>
          <w:sz w:val="22"/>
          <w:szCs w:val="22"/>
        </w:rPr>
        <w:t xml:space="preserve">), </w:t>
      </w:r>
      <w:r w:rsidR="00557C48" w:rsidRPr="00B02F62">
        <w:rPr>
          <w:rFonts w:asciiTheme="minorHAnsi" w:hAnsiTheme="minorHAnsi" w:cstheme="minorHAnsi"/>
          <w:sz w:val="22"/>
          <w:szCs w:val="22"/>
        </w:rPr>
        <w:t xml:space="preserve">Diésel B5 </w:t>
      </w:r>
      <w:r w:rsidR="00A057BA" w:rsidRPr="00B02F62">
        <w:rPr>
          <w:rFonts w:asciiTheme="minorHAnsi" w:hAnsiTheme="minorHAnsi" w:cstheme="minorHAnsi"/>
          <w:sz w:val="22"/>
          <w:szCs w:val="22"/>
        </w:rPr>
        <w:t>S-50</w:t>
      </w:r>
      <w:r w:rsidR="00557C48" w:rsidRPr="00B02F62">
        <w:rPr>
          <w:rFonts w:asciiTheme="minorHAnsi" w:hAnsiTheme="minorHAnsi" w:cstheme="minorHAnsi"/>
          <w:sz w:val="22"/>
          <w:szCs w:val="22"/>
        </w:rPr>
        <w:t xml:space="preserve"> (</w:t>
      </w:r>
      <w:r w:rsidR="00906D6B">
        <w:rPr>
          <w:rFonts w:asciiTheme="minorHAnsi" w:hAnsiTheme="minorHAnsi" w:cstheme="minorHAnsi"/>
          <w:sz w:val="22"/>
          <w:szCs w:val="22"/>
        </w:rPr>
        <w:t>+0,</w:t>
      </w:r>
      <w:r w:rsidR="0096239D">
        <w:rPr>
          <w:rFonts w:asciiTheme="minorHAnsi" w:hAnsiTheme="minorHAnsi" w:cstheme="minorHAnsi"/>
          <w:sz w:val="22"/>
          <w:szCs w:val="22"/>
        </w:rPr>
        <w:t>20</w:t>
      </w:r>
      <w:r w:rsidR="00557C48" w:rsidRPr="00B02F62">
        <w:rPr>
          <w:rFonts w:asciiTheme="minorHAnsi" w:hAnsiTheme="minorHAnsi" w:cstheme="minorHAnsi"/>
          <w:sz w:val="22"/>
          <w:szCs w:val="22"/>
        </w:rPr>
        <w:t xml:space="preserve"> S/</w:t>
      </w:r>
      <w:proofErr w:type="spellStart"/>
      <w:r w:rsidR="00557C48" w:rsidRPr="00B02F62">
        <w:rPr>
          <w:rFonts w:asciiTheme="minorHAnsi" w:hAnsiTheme="minorHAnsi" w:cstheme="minorHAnsi"/>
          <w:sz w:val="22"/>
          <w:szCs w:val="22"/>
        </w:rPr>
        <w:t>Gln</w:t>
      </w:r>
      <w:proofErr w:type="spellEnd"/>
      <w:r w:rsidR="00557C48" w:rsidRPr="00B02F62">
        <w:rPr>
          <w:rFonts w:asciiTheme="minorHAnsi" w:hAnsiTheme="minorHAnsi" w:cstheme="minorHAnsi"/>
          <w:sz w:val="22"/>
          <w:szCs w:val="22"/>
        </w:rPr>
        <w:t>)</w:t>
      </w:r>
      <w:r w:rsidR="0096239D">
        <w:rPr>
          <w:rFonts w:asciiTheme="minorHAnsi" w:hAnsiTheme="minorHAnsi" w:cstheme="minorHAnsi"/>
          <w:sz w:val="22"/>
          <w:szCs w:val="22"/>
        </w:rPr>
        <w:t xml:space="preserve">, </w:t>
      </w:r>
      <w:r w:rsidR="0096239D" w:rsidRPr="00B02F62">
        <w:rPr>
          <w:rFonts w:asciiTheme="minorHAnsi" w:hAnsiTheme="minorHAnsi" w:cstheme="minorHAnsi"/>
          <w:sz w:val="22"/>
          <w:szCs w:val="22"/>
        </w:rPr>
        <w:t xml:space="preserve">Diésel B5 </w:t>
      </w:r>
      <w:r w:rsidR="0096239D">
        <w:rPr>
          <w:rFonts w:asciiTheme="minorHAnsi" w:hAnsiTheme="minorHAnsi" w:cstheme="minorHAnsi"/>
          <w:sz w:val="22"/>
          <w:szCs w:val="22"/>
        </w:rPr>
        <w:t xml:space="preserve">UV </w:t>
      </w:r>
      <w:r w:rsidR="0096239D" w:rsidRPr="00B02F62">
        <w:rPr>
          <w:rFonts w:asciiTheme="minorHAnsi" w:hAnsiTheme="minorHAnsi" w:cstheme="minorHAnsi"/>
          <w:sz w:val="22"/>
          <w:szCs w:val="22"/>
        </w:rPr>
        <w:t>S-50 (</w:t>
      </w:r>
      <w:r w:rsidR="0096239D">
        <w:rPr>
          <w:rFonts w:asciiTheme="minorHAnsi" w:hAnsiTheme="minorHAnsi" w:cstheme="minorHAnsi"/>
          <w:sz w:val="22"/>
          <w:szCs w:val="22"/>
        </w:rPr>
        <w:t>+0,</w:t>
      </w:r>
      <w:r w:rsidR="0096239D">
        <w:rPr>
          <w:rFonts w:asciiTheme="minorHAnsi" w:hAnsiTheme="minorHAnsi" w:cstheme="minorHAnsi"/>
          <w:sz w:val="22"/>
          <w:szCs w:val="22"/>
        </w:rPr>
        <w:t>4</w:t>
      </w:r>
      <w:r w:rsidR="0096239D">
        <w:rPr>
          <w:rFonts w:asciiTheme="minorHAnsi" w:hAnsiTheme="minorHAnsi" w:cstheme="minorHAnsi"/>
          <w:sz w:val="22"/>
          <w:szCs w:val="22"/>
        </w:rPr>
        <w:t>0</w:t>
      </w:r>
      <w:r w:rsidR="0096239D" w:rsidRPr="00B02F62">
        <w:rPr>
          <w:rFonts w:asciiTheme="minorHAnsi" w:hAnsiTheme="minorHAnsi" w:cstheme="minorHAnsi"/>
          <w:sz w:val="22"/>
          <w:szCs w:val="22"/>
        </w:rPr>
        <w:t xml:space="preserve"> S/</w:t>
      </w:r>
      <w:proofErr w:type="spellStart"/>
      <w:r w:rsidR="0096239D" w:rsidRPr="00B02F62">
        <w:rPr>
          <w:rFonts w:asciiTheme="minorHAnsi" w:hAnsiTheme="minorHAnsi" w:cstheme="minorHAnsi"/>
          <w:sz w:val="22"/>
          <w:szCs w:val="22"/>
        </w:rPr>
        <w:t>Gln</w:t>
      </w:r>
      <w:proofErr w:type="spellEnd"/>
      <w:r w:rsidR="0096239D">
        <w:rPr>
          <w:rFonts w:asciiTheme="minorHAnsi" w:hAnsiTheme="minorHAnsi" w:cstheme="minorHAnsi"/>
          <w:sz w:val="22"/>
          <w:szCs w:val="22"/>
        </w:rPr>
        <w:t>)</w:t>
      </w:r>
      <w:r w:rsidR="00246F93" w:rsidRPr="00B02F62">
        <w:rPr>
          <w:rFonts w:asciiTheme="minorHAnsi" w:hAnsiTheme="minorHAnsi" w:cstheme="minorHAnsi"/>
          <w:sz w:val="22"/>
          <w:szCs w:val="22"/>
        </w:rPr>
        <w:t xml:space="preserve"> y los residuales R6 (</w:t>
      </w:r>
      <w:r w:rsidR="00037E4A">
        <w:rPr>
          <w:rFonts w:asciiTheme="minorHAnsi" w:hAnsiTheme="minorHAnsi" w:cstheme="minorHAnsi"/>
          <w:sz w:val="22"/>
          <w:szCs w:val="22"/>
        </w:rPr>
        <w:t>+</w:t>
      </w:r>
      <w:r w:rsidR="00246F93" w:rsidRPr="00B02F62">
        <w:rPr>
          <w:rFonts w:asciiTheme="minorHAnsi" w:hAnsiTheme="minorHAnsi" w:cstheme="minorHAnsi"/>
          <w:sz w:val="22"/>
          <w:szCs w:val="22"/>
        </w:rPr>
        <w:t>0,</w:t>
      </w:r>
      <w:r w:rsidR="0096239D">
        <w:rPr>
          <w:rFonts w:asciiTheme="minorHAnsi" w:hAnsiTheme="minorHAnsi" w:cstheme="minorHAnsi"/>
          <w:sz w:val="22"/>
          <w:szCs w:val="22"/>
        </w:rPr>
        <w:t>15</w:t>
      </w:r>
      <w:r w:rsidR="00246F93" w:rsidRPr="00B02F62">
        <w:rPr>
          <w:rFonts w:asciiTheme="minorHAnsi" w:hAnsiTheme="minorHAnsi" w:cstheme="minorHAnsi"/>
          <w:sz w:val="22"/>
          <w:szCs w:val="22"/>
        </w:rPr>
        <w:t xml:space="preserve"> S/</w:t>
      </w:r>
      <w:proofErr w:type="spellStart"/>
      <w:r w:rsidR="00246F93" w:rsidRPr="00B02F62">
        <w:rPr>
          <w:rFonts w:asciiTheme="minorHAnsi" w:hAnsiTheme="minorHAnsi" w:cstheme="minorHAnsi"/>
          <w:sz w:val="22"/>
          <w:szCs w:val="22"/>
        </w:rPr>
        <w:t>Gln</w:t>
      </w:r>
      <w:proofErr w:type="spellEnd"/>
      <w:r w:rsidR="00246F93" w:rsidRPr="00B02F62">
        <w:rPr>
          <w:rFonts w:asciiTheme="minorHAnsi" w:hAnsiTheme="minorHAnsi" w:cstheme="minorHAnsi"/>
          <w:sz w:val="22"/>
          <w:szCs w:val="22"/>
        </w:rPr>
        <w:t>) y R500 (</w:t>
      </w:r>
      <w:r w:rsidR="00037E4A">
        <w:rPr>
          <w:rFonts w:asciiTheme="minorHAnsi" w:hAnsiTheme="minorHAnsi" w:cstheme="minorHAnsi"/>
          <w:sz w:val="22"/>
          <w:szCs w:val="22"/>
        </w:rPr>
        <w:t>+</w:t>
      </w:r>
      <w:r w:rsidR="00246F93" w:rsidRPr="00B02F62">
        <w:rPr>
          <w:rFonts w:asciiTheme="minorHAnsi" w:hAnsiTheme="minorHAnsi" w:cstheme="minorHAnsi"/>
          <w:sz w:val="22"/>
          <w:szCs w:val="22"/>
        </w:rPr>
        <w:t>0,</w:t>
      </w:r>
      <w:r w:rsidR="0096239D">
        <w:rPr>
          <w:rFonts w:asciiTheme="minorHAnsi" w:hAnsiTheme="minorHAnsi" w:cstheme="minorHAnsi"/>
          <w:sz w:val="22"/>
          <w:szCs w:val="22"/>
        </w:rPr>
        <w:t>14</w:t>
      </w:r>
      <w:r w:rsidR="00246F93" w:rsidRPr="00B02F62">
        <w:rPr>
          <w:rFonts w:asciiTheme="minorHAnsi" w:hAnsiTheme="minorHAnsi" w:cstheme="minorHAnsi"/>
          <w:sz w:val="22"/>
          <w:szCs w:val="22"/>
        </w:rPr>
        <w:t xml:space="preserve"> S/</w:t>
      </w:r>
      <w:proofErr w:type="spellStart"/>
      <w:r w:rsidR="00246F93" w:rsidRPr="00B02F62">
        <w:rPr>
          <w:rFonts w:asciiTheme="minorHAnsi" w:hAnsiTheme="minorHAnsi" w:cstheme="minorHAnsi"/>
          <w:sz w:val="22"/>
          <w:szCs w:val="22"/>
        </w:rPr>
        <w:t>Gln</w:t>
      </w:r>
      <w:proofErr w:type="spellEnd"/>
      <w:r w:rsidR="00246F93" w:rsidRPr="00B02F62">
        <w:rPr>
          <w:rFonts w:asciiTheme="minorHAnsi" w:hAnsiTheme="minorHAnsi" w:cstheme="minorHAnsi"/>
          <w:sz w:val="22"/>
          <w:szCs w:val="22"/>
        </w:rPr>
        <w:t>)</w:t>
      </w:r>
      <w:r w:rsidR="00FA3CC3" w:rsidRPr="00B02F62">
        <w:rPr>
          <w:rFonts w:asciiTheme="minorHAnsi" w:hAnsiTheme="minorHAnsi" w:cstheme="minorHAnsi"/>
          <w:sz w:val="22"/>
          <w:szCs w:val="22"/>
        </w:rPr>
        <w:t>.</w:t>
      </w:r>
    </w:p>
    <w:p w14:paraId="76727BF0" w14:textId="182CD25F" w:rsidR="00A16F9F" w:rsidRDefault="00A16F9F" w:rsidP="00B02F62">
      <w:pPr>
        <w:rPr>
          <w:rFonts w:asciiTheme="minorHAnsi" w:hAnsiTheme="minorHAnsi" w:cstheme="minorHAnsi"/>
          <w:sz w:val="22"/>
          <w:szCs w:val="22"/>
        </w:rPr>
      </w:pPr>
    </w:p>
    <w:p w14:paraId="0A8F5591" w14:textId="77777777" w:rsidR="00B02F62" w:rsidRPr="00B02F62" w:rsidRDefault="00B02F62" w:rsidP="00B02F62">
      <w:pPr>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55FFFF4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58F111A5" w14:textId="77777777" w:rsidR="00A36612" w:rsidRDefault="00A36612" w:rsidP="00675871">
      <w:pPr>
        <w:jc w:val="both"/>
        <w:rPr>
          <w:rFonts w:asciiTheme="minorHAnsi" w:hAnsiTheme="minorHAnsi" w:cstheme="minorHAnsi"/>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7CDE42A"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30B715A5" w14:textId="77777777" w:rsidR="00906D6B" w:rsidRDefault="00906D6B" w:rsidP="00E53D92">
      <w:pPr>
        <w:jc w:val="both"/>
        <w:rPr>
          <w:rFonts w:asciiTheme="minorHAnsi" w:hAnsiTheme="minorHAnsi" w:cstheme="minorHAnsi"/>
          <w:sz w:val="22"/>
          <w:szCs w:val="22"/>
        </w:rPr>
      </w:pP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lastRenderedPageBreak/>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0DEFAE8F" w14:textId="77777777" w:rsidR="00246F93" w:rsidRDefault="00246F93"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4BFEC897" w14:textId="0C8B3459" w:rsidR="00FE7A18"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96239D">
        <w:rPr>
          <w:rFonts w:asciiTheme="minorHAnsi" w:hAnsiTheme="minorHAnsi" w:cstheme="minorHAnsi"/>
          <w:sz w:val="22"/>
          <w:szCs w:val="22"/>
        </w:rPr>
        <w:t>20</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906D6B">
        <w:rPr>
          <w:rFonts w:asciiTheme="minorHAnsi" w:hAnsiTheme="minorHAnsi" w:cstheme="minorHAnsi"/>
          <w:sz w:val="22"/>
          <w:szCs w:val="22"/>
        </w:rPr>
        <w:t>6</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96239D">
        <w:rPr>
          <w:rFonts w:asciiTheme="minorHAnsi" w:hAnsiTheme="minorHAnsi" w:cstheme="minorHAnsi"/>
          <w:sz w:val="22"/>
          <w:szCs w:val="22"/>
        </w:rPr>
        <w:t>03</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96239D">
        <w:rPr>
          <w:rFonts w:asciiTheme="minorHAnsi" w:hAnsiTheme="minorHAnsi" w:cstheme="minorHAnsi"/>
          <w:sz w:val="22"/>
          <w:szCs w:val="22"/>
        </w:rPr>
        <w:t>7</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3AA15BA4" w:rsidR="00A86191" w:rsidRPr="00FE7A18" w:rsidRDefault="00A86191" w:rsidP="00A86191">
      <w:pPr>
        <w:rPr>
          <w:rFonts w:ascii="Calibri" w:hAnsi="Calibri" w:cs="Arial"/>
          <w:b/>
          <w:bCs/>
          <w:i/>
          <w:sz w:val="21"/>
          <w:szCs w:val="21"/>
          <w:lang w:eastAsia="es-PE"/>
        </w:rPr>
      </w:pPr>
      <w:r w:rsidRPr="00FE7A18">
        <w:rPr>
          <w:rFonts w:ascii="Calibri" w:hAnsi="Calibri" w:cs="Arial"/>
          <w:b/>
          <w:bCs/>
          <w:i/>
          <w:sz w:val="21"/>
          <w:szCs w:val="21"/>
          <w:lang w:eastAsia="es-PE"/>
        </w:rPr>
        <w:t xml:space="preserve">GRÁFICA </w:t>
      </w:r>
      <w:proofErr w:type="spellStart"/>
      <w:r w:rsidRPr="00FE7A18">
        <w:rPr>
          <w:rFonts w:ascii="Calibri" w:hAnsi="Calibri" w:cs="Arial"/>
          <w:b/>
          <w:bCs/>
          <w:i/>
          <w:sz w:val="21"/>
          <w:szCs w:val="21"/>
          <w:lang w:eastAsia="es-PE"/>
        </w:rPr>
        <w:t>N°</w:t>
      </w:r>
      <w:proofErr w:type="spellEnd"/>
      <w:r w:rsidR="00E37B1A" w:rsidRPr="00FE7A18">
        <w:rPr>
          <w:rFonts w:ascii="Calibri" w:hAnsi="Calibri" w:cs="Arial"/>
          <w:b/>
          <w:bCs/>
          <w:i/>
          <w:sz w:val="21"/>
          <w:szCs w:val="21"/>
          <w:lang w:eastAsia="es-PE"/>
        </w:rPr>
        <w:t xml:space="preserve"> </w:t>
      </w:r>
      <w:r w:rsidR="002C3713" w:rsidRPr="00FE7A18">
        <w:rPr>
          <w:rFonts w:ascii="Calibri" w:hAnsi="Calibri" w:cs="Arial"/>
          <w:b/>
          <w:bCs/>
          <w:i/>
          <w:sz w:val="21"/>
          <w:szCs w:val="21"/>
          <w:lang w:eastAsia="es-PE"/>
        </w:rPr>
        <w:t>3</w:t>
      </w:r>
      <w:r w:rsidRPr="00FE7A18">
        <w:rPr>
          <w:rFonts w:ascii="Calibri" w:hAnsi="Calibri" w:cs="Arial"/>
          <w:b/>
          <w:bCs/>
          <w:i/>
          <w:sz w:val="21"/>
          <w:szCs w:val="21"/>
          <w:lang w:eastAsia="es-PE"/>
        </w:rPr>
        <w:t>: Composición del Precio de Referencia 1</w:t>
      </w:r>
      <w:r w:rsidR="007769B8" w:rsidRPr="00FE7A18">
        <w:rPr>
          <w:rFonts w:ascii="Calibri" w:hAnsi="Calibri" w:cs="Arial"/>
          <w:b/>
          <w:bCs/>
          <w:i/>
          <w:sz w:val="21"/>
          <w:szCs w:val="21"/>
          <w:lang w:eastAsia="es-PE"/>
        </w:rPr>
        <w:t xml:space="preserve"> (PR1)</w:t>
      </w:r>
      <w:r w:rsidRPr="00FE7A18">
        <w:rPr>
          <w:rFonts w:ascii="Calibri" w:hAnsi="Calibri" w:cs="Arial"/>
          <w:b/>
          <w:bCs/>
          <w:i/>
          <w:sz w:val="21"/>
          <w:szCs w:val="21"/>
          <w:lang w:eastAsia="es-PE"/>
        </w:rPr>
        <w:t xml:space="preserve"> de los Combustibles</w:t>
      </w:r>
      <w:r w:rsidR="00277E11" w:rsidRPr="00FE7A18">
        <w:rPr>
          <w:rFonts w:ascii="Calibri" w:hAnsi="Calibri" w:cs="Arial"/>
          <w:b/>
          <w:bCs/>
          <w:i/>
          <w:sz w:val="21"/>
          <w:szCs w:val="21"/>
          <w:lang w:eastAsia="es-PE"/>
        </w:rPr>
        <w:t xml:space="preserve">, al </w:t>
      </w:r>
      <w:r w:rsidR="00037E4A">
        <w:rPr>
          <w:rFonts w:ascii="Calibri" w:hAnsi="Calibri" w:cs="Arial"/>
          <w:b/>
          <w:bCs/>
          <w:i/>
          <w:sz w:val="21"/>
          <w:szCs w:val="21"/>
          <w:lang w:eastAsia="es-PE"/>
        </w:rPr>
        <w:t>0</w:t>
      </w:r>
      <w:r w:rsidR="0096239D">
        <w:rPr>
          <w:rFonts w:ascii="Calibri" w:hAnsi="Calibri" w:cs="Arial"/>
          <w:b/>
          <w:bCs/>
          <w:i/>
          <w:sz w:val="21"/>
          <w:szCs w:val="21"/>
          <w:lang w:eastAsia="es-PE"/>
        </w:rPr>
        <w:t>8</w:t>
      </w:r>
      <w:r w:rsidRPr="00FE7A18">
        <w:rPr>
          <w:rFonts w:ascii="Calibri" w:hAnsi="Calibri" w:cs="Arial"/>
          <w:b/>
          <w:bCs/>
          <w:i/>
          <w:sz w:val="21"/>
          <w:szCs w:val="21"/>
          <w:lang w:eastAsia="es-PE"/>
        </w:rPr>
        <w:t>-</w:t>
      </w:r>
      <w:r w:rsidR="00FF75D8" w:rsidRPr="00FE7A18">
        <w:rPr>
          <w:rFonts w:ascii="Calibri" w:hAnsi="Calibri" w:cs="Arial"/>
          <w:b/>
          <w:bCs/>
          <w:i/>
          <w:sz w:val="21"/>
          <w:szCs w:val="21"/>
          <w:lang w:eastAsia="es-PE"/>
        </w:rPr>
        <w:t>0</w:t>
      </w:r>
      <w:r w:rsidR="00037E4A">
        <w:rPr>
          <w:rFonts w:ascii="Calibri" w:hAnsi="Calibri" w:cs="Arial"/>
          <w:b/>
          <w:bCs/>
          <w:i/>
          <w:sz w:val="21"/>
          <w:szCs w:val="21"/>
          <w:lang w:eastAsia="es-PE"/>
        </w:rPr>
        <w:t>7</w:t>
      </w:r>
      <w:r w:rsidR="003D6E7D" w:rsidRPr="00FE7A18">
        <w:rPr>
          <w:rFonts w:ascii="Calibri" w:hAnsi="Calibri" w:cs="Arial"/>
          <w:b/>
          <w:bCs/>
          <w:i/>
          <w:sz w:val="21"/>
          <w:szCs w:val="21"/>
          <w:lang w:eastAsia="es-PE"/>
        </w:rPr>
        <w:t>-</w:t>
      </w:r>
      <w:r w:rsidRPr="00FE7A18">
        <w:rPr>
          <w:rFonts w:ascii="Calibri" w:hAnsi="Calibri" w:cs="Arial"/>
          <w:b/>
          <w:bCs/>
          <w:i/>
          <w:sz w:val="21"/>
          <w:szCs w:val="21"/>
          <w:lang w:eastAsia="es-PE"/>
        </w:rPr>
        <w:t>2</w:t>
      </w:r>
      <w:r w:rsidR="00FF75D8" w:rsidRPr="00FE7A18">
        <w:rPr>
          <w:rFonts w:ascii="Calibri" w:hAnsi="Calibri" w:cs="Arial"/>
          <w:b/>
          <w:bCs/>
          <w:i/>
          <w:sz w:val="21"/>
          <w:szCs w:val="21"/>
          <w:lang w:eastAsia="es-PE"/>
        </w:rPr>
        <w:t>4</w:t>
      </w:r>
      <w:r w:rsidRPr="00FE7A18">
        <w:rPr>
          <w:rFonts w:ascii="Calibri" w:hAnsi="Calibri" w:cs="Arial"/>
          <w:b/>
          <w:bCs/>
          <w:i/>
          <w:sz w:val="21"/>
          <w:szCs w:val="21"/>
          <w:lang w:eastAsia="es-PE"/>
        </w:rPr>
        <w:t>, en %</w:t>
      </w:r>
    </w:p>
    <w:p w14:paraId="5A8F05F6" w14:textId="634948BD" w:rsidR="00A75228" w:rsidRPr="00CC2A8A" w:rsidRDefault="00037E4A" w:rsidP="00336251">
      <w:pPr>
        <w:pBdr>
          <w:top w:val="single" w:sz="4" w:space="1" w:color="auto"/>
          <w:bottom w:val="single" w:sz="4" w:space="1" w:color="auto"/>
        </w:pBdr>
        <w:jc w:val="center"/>
        <w:rPr>
          <w:rFonts w:ascii="Calibri" w:hAnsi="Calibri" w:cs="Arial"/>
          <w:bCs/>
          <w:sz w:val="32"/>
          <w:szCs w:val="32"/>
        </w:rPr>
      </w:pPr>
      <w:r w:rsidRPr="005A7881">
        <w:rPr>
          <w:noProof/>
        </w:rPr>
        <w:drawing>
          <wp:inline distT="0" distB="0" distL="0" distR="0" wp14:anchorId="0D785B9F" wp14:editId="54745729">
            <wp:extent cx="5490845" cy="2916555"/>
            <wp:effectExtent l="0" t="0" r="0" b="0"/>
            <wp:docPr id="16200096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009695" name=""/>
                    <pic:cNvPicPr/>
                  </pic:nvPicPr>
                  <pic:blipFill>
                    <a:blip r:embed="rId17"/>
                    <a:stretch>
                      <a:fillRect/>
                    </a:stretch>
                  </pic:blipFill>
                  <pic:spPr>
                    <a:xfrm>
                      <a:off x="0" y="0"/>
                      <a:ext cx="5490845" cy="291655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44B61D3A" w14:textId="77777777" w:rsidR="00DE7674" w:rsidRDefault="00DE7674" w:rsidP="00AF3F44">
      <w:pPr>
        <w:jc w:val="both"/>
        <w:rPr>
          <w:rFonts w:asciiTheme="minorHAnsi" w:hAnsiTheme="minorHAnsi" w:cstheme="minorHAnsi"/>
          <w:sz w:val="22"/>
          <w:szCs w:val="22"/>
        </w:rPr>
      </w:pPr>
    </w:p>
    <w:p w14:paraId="5187EED7" w14:textId="71A0E675"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261FAB7D"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w:t>
      </w:r>
      <w:proofErr w:type="spellStart"/>
      <w:r w:rsidRPr="00336251">
        <w:rPr>
          <w:rFonts w:asciiTheme="minorHAnsi" w:hAnsiTheme="minorHAnsi" w:cstheme="minorHAnsi"/>
          <w:sz w:val="22"/>
          <w:szCs w:val="22"/>
        </w:rPr>
        <w:t>N°</w:t>
      </w:r>
      <w:proofErr w:type="spellEnd"/>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BE6F0F">
        <w:rPr>
          <w:rFonts w:asciiTheme="minorHAnsi" w:hAnsiTheme="minorHAnsi" w:cstheme="minorHAnsi"/>
          <w:sz w:val="22"/>
          <w:szCs w:val="22"/>
        </w:rPr>
        <w:t>3</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906D6B">
        <w:rPr>
          <w:rFonts w:asciiTheme="minorHAnsi" w:hAnsiTheme="minorHAnsi" w:cstheme="minorHAnsi"/>
          <w:sz w:val="22"/>
          <w:szCs w:val="22"/>
        </w:rPr>
        <w:t>4</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3752D0">
        <w:rPr>
          <w:rFonts w:asciiTheme="minorHAnsi" w:hAnsiTheme="minorHAnsi" w:cstheme="minorHAnsi"/>
          <w:sz w:val="22"/>
          <w:szCs w:val="22"/>
        </w:rPr>
        <w:t>2</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96239D">
        <w:rPr>
          <w:rFonts w:asciiTheme="minorHAnsi" w:hAnsiTheme="minorHAnsi" w:cstheme="minorHAnsi"/>
          <w:sz w:val="22"/>
          <w:szCs w:val="22"/>
        </w:rPr>
        <w:t>8</w:t>
      </w:r>
      <w:r w:rsidR="009A567C">
        <w:rPr>
          <w:rFonts w:asciiTheme="minorHAnsi" w:hAnsiTheme="minorHAnsi" w:cstheme="minorHAnsi"/>
          <w:sz w:val="22"/>
          <w:szCs w:val="22"/>
        </w:rPr>
        <w:t>%</w:t>
      </w:r>
      <w:r w:rsidR="0096239D">
        <w:rPr>
          <w:rFonts w:asciiTheme="minorHAnsi" w:hAnsiTheme="minorHAnsi" w:cstheme="minorHAnsi"/>
          <w:sz w:val="22"/>
          <w:szCs w:val="22"/>
        </w:rPr>
        <w:t xml:space="preserve"> y 87%</w:t>
      </w:r>
      <w:r w:rsidR="00A057BA">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BE6F0F">
        <w:rPr>
          <w:rFonts w:asciiTheme="minorHAnsi" w:hAnsiTheme="minorHAnsi" w:cstheme="minorHAnsi"/>
          <w:sz w:val="22"/>
          <w:szCs w:val="22"/>
        </w:rPr>
        <w:t>6</w:t>
      </w:r>
      <w:r w:rsidRPr="00336251">
        <w:rPr>
          <w:rFonts w:asciiTheme="minorHAnsi" w:hAnsiTheme="minorHAnsi" w:cstheme="minorHAnsi"/>
          <w:sz w:val="22"/>
          <w:szCs w:val="22"/>
        </w:rPr>
        <w:t xml:space="preserve">% del precio de referencia de los demás combustibles. Cabe recalcar que el Precio FOB incluye la tarifa “Terminalling” del GLP; el </w:t>
      </w:r>
      <w:r w:rsidRPr="00336251">
        <w:rPr>
          <w:rFonts w:asciiTheme="minorHAnsi" w:hAnsiTheme="minorHAnsi" w:cstheme="minorHAnsi"/>
          <w:sz w:val="22"/>
          <w:szCs w:val="22"/>
        </w:rPr>
        <w:lastRenderedPageBreak/>
        <w:t>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09E0F767"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BE6F0F">
        <w:rPr>
          <w:rFonts w:asciiTheme="minorHAnsi" w:hAnsiTheme="minorHAnsi" w:cstheme="minorHAnsi"/>
          <w:sz w:val="22"/>
          <w:szCs w:val="22"/>
        </w:rPr>
        <w:t>0</w:t>
      </w:r>
      <w:r w:rsidR="0096239D">
        <w:rPr>
          <w:rFonts w:asciiTheme="minorHAnsi" w:hAnsiTheme="minorHAnsi" w:cstheme="minorHAnsi"/>
          <w:sz w:val="22"/>
          <w:szCs w:val="22"/>
        </w:rPr>
        <w:t>8</w:t>
      </w:r>
      <w:r>
        <w:rPr>
          <w:rFonts w:asciiTheme="minorHAnsi" w:hAnsiTheme="minorHAnsi" w:cstheme="minorHAnsi"/>
          <w:sz w:val="22"/>
          <w:szCs w:val="22"/>
        </w:rPr>
        <w:t xml:space="preserve"> de </w:t>
      </w:r>
      <w:r w:rsidR="003752D0">
        <w:rPr>
          <w:rFonts w:asciiTheme="minorHAnsi" w:hAnsiTheme="minorHAnsi" w:cstheme="minorHAnsi"/>
          <w:sz w:val="22"/>
          <w:szCs w:val="22"/>
        </w:rPr>
        <w:t>ju</w:t>
      </w:r>
      <w:r w:rsidR="00BE6F0F">
        <w:rPr>
          <w:rFonts w:asciiTheme="minorHAnsi" w:hAnsiTheme="minorHAnsi" w:cstheme="minorHAnsi"/>
          <w:sz w:val="22"/>
          <w:szCs w:val="22"/>
        </w:rPr>
        <w:t>l</w:t>
      </w:r>
      <w:r w:rsidR="003752D0">
        <w:rPr>
          <w:rFonts w:asciiTheme="minorHAnsi" w:hAnsiTheme="minorHAnsi" w:cstheme="minorHAnsi"/>
          <w:sz w:val="22"/>
          <w:szCs w:val="22"/>
        </w:rPr>
        <w:t>i</w:t>
      </w:r>
      <w:r w:rsidR="001173C5">
        <w:rPr>
          <w:rFonts w:asciiTheme="minorHAnsi" w:hAnsiTheme="minorHAnsi" w:cstheme="minorHAnsi"/>
          <w:sz w:val="22"/>
          <w:szCs w:val="22"/>
        </w:rPr>
        <w:t>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3F60A8D5"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4C05D0">
        <w:rPr>
          <w:rFonts w:asciiTheme="minorHAnsi" w:hAnsiTheme="minorHAnsi" w:cstheme="minorHAnsi"/>
          <w:sz w:val="22"/>
          <w:szCs w:val="22"/>
        </w:rPr>
        <w:t>1</w:t>
      </w:r>
      <w:r w:rsidR="0096239D">
        <w:rPr>
          <w:rFonts w:asciiTheme="minorHAnsi" w:hAnsiTheme="minorHAnsi" w:cstheme="minorHAnsi"/>
          <w:sz w:val="22"/>
          <w:szCs w:val="22"/>
        </w:rPr>
        <w:t>4</w:t>
      </w:r>
      <w:r w:rsidR="00A75228">
        <w:rPr>
          <w:rFonts w:asciiTheme="minorHAnsi" w:hAnsiTheme="minorHAnsi" w:cstheme="minorHAnsi"/>
          <w:sz w:val="22"/>
          <w:szCs w:val="22"/>
        </w:rPr>
        <w:t>,</w:t>
      </w:r>
      <w:r w:rsidR="0096239D">
        <w:rPr>
          <w:rFonts w:asciiTheme="minorHAnsi" w:hAnsiTheme="minorHAnsi" w:cstheme="minorHAnsi"/>
          <w:sz w:val="22"/>
          <w:szCs w:val="22"/>
        </w:rPr>
        <w:t>0</w:t>
      </w:r>
      <w:r w:rsidR="00BE6F0F">
        <w:rPr>
          <w:rFonts w:asciiTheme="minorHAnsi" w:hAnsiTheme="minorHAnsi" w:cstheme="minorHAnsi"/>
          <w:sz w:val="22"/>
          <w:szCs w:val="22"/>
        </w:rPr>
        <w:t>5</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21B1E1CF"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3752D0">
        <w:rPr>
          <w:rFonts w:asciiTheme="minorHAnsi" w:hAnsiTheme="minorHAnsi" w:cstheme="minorHAnsi"/>
          <w:sz w:val="22"/>
          <w:szCs w:val="22"/>
          <w:lang w:val="en-US"/>
        </w:rPr>
        <w:t>1</w:t>
      </w:r>
      <w:r w:rsidR="0096239D">
        <w:rPr>
          <w:rFonts w:asciiTheme="minorHAnsi" w:hAnsiTheme="minorHAnsi" w:cstheme="minorHAnsi"/>
          <w:sz w:val="22"/>
          <w:szCs w:val="22"/>
          <w:lang w:val="en-US"/>
        </w:rPr>
        <w:t>4</w:t>
      </w:r>
      <w:r w:rsidR="00A75228">
        <w:rPr>
          <w:rFonts w:asciiTheme="minorHAnsi" w:hAnsiTheme="minorHAnsi" w:cstheme="minorHAnsi"/>
          <w:sz w:val="22"/>
          <w:szCs w:val="22"/>
          <w:lang w:val="en-US"/>
        </w:rPr>
        <w:t>,</w:t>
      </w:r>
      <w:r w:rsidR="0096239D">
        <w:rPr>
          <w:rFonts w:asciiTheme="minorHAnsi" w:hAnsiTheme="minorHAnsi" w:cstheme="minorHAnsi"/>
          <w:sz w:val="22"/>
          <w:szCs w:val="22"/>
          <w:lang w:val="en-US"/>
        </w:rPr>
        <w:t>0</w:t>
      </w:r>
      <w:r w:rsidR="00BE6F0F">
        <w:rPr>
          <w:rFonts w:asciiTheme="minorHAnsi" w:hAnsiTheme="minorHAnsi" w:cstheme="minorHAnsi"/>
          <w:sz w:val="22"/>
          <w:szCs w:val="22"/>
          <w:lang w:val="en-US"/>
        </w:rPr>
        <w:t>5</w:t>
      </w:r>
      <w:r w:rsidR="00A75228">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6239D">
        <w:rPr>
          <w:rFonts w:asciiTheme="minorHAnsi" w:hAnsiTheme="minorHAnsi" w:cstheme="minorHAnsi"/>
          <w:sz w:val="22"/>
          <w:szCs w:val="22"/>
          <w:lang w:val="en-US"/>
        </w:rPr>
        <w:t>10</w:t>
      </w:r>
      <w:r w:rsidR="00397F02">
        <w:rPr>
          <w:rFonts w:asciiTheme="minorHAnsi" w:hAnsiTheme="minorHAnsi" w:cstheme="minorHAnsi"/>
          <w:sz w:val="22"/>
          <w:szCs w:val="22"/>
          <w:lang w:val="en-US"/>
        </w:rPr>
        <w:t>,</w:t>
      </w:r>
      <w:r w:rsidR="0096239D">
        <w:rPr>
          <w:rFonts w:asciiTheme="minorHAnsi" w:hAnsiTheme="minorHAnsi" w:cstheme="minorHAnsi"/>
          <w:sz w:val="22"/>
          <w:szCs w:val="22"/>
          <w:lang w:val="en-US"/>
        </w:rPr>
        <w:t>05</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7498D553"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BE6F0F">
        <w:rPr>
          <w:rFonts w:asciiTheme="minorHAnsi" w:hAnsiTheme="minorHAnsi" w:cstheme="minorHAnsi"/>
          <w:sz w:val="22"/>
          <w:szCs w:val="22"/>
          <w:lang w:val="en-US"/>
        </w:rPr>
        <w:t>4</w:t>
      </w:r>
      <w:r w:rsidR="00397F02">
        <w:rPr>
          <w:rFonts w:asciiTheme="minorHAnsi" w:hAnsiTheme="minorHAnsi" w:cstheme="minorHAnsi"/>
          <w:sz w:val="22"/>
          <w:szCs w:val="22"/>
          <w:lang w:val="en-US"/>
        </w:rPr>
        <w:t>,</w:t>
      </w:r>
      <w:r w:rsidR="0096239D">
        <w:rPr>
          <w:rFonts w:asciiTheme="minorHAnsi" w:hAnsiTheme="minorHAnsi" w:cstheme="minorHAnsi"/>
          <w:sz w:val="22"/>
          <w:szCs w:val="22"/>
          <w:lang w:val="en-US"/>
        </w:rPr>
        <w:t>22</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01D76B2D"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3115C">
        <w:rPr>
          <w:rFonts w:asciiTheme="minorHAnsi" w:hAnsiTheme="minorHAnsi" w:cstheme="minorHAnsi"/>
          <w:sz w:val="22"/>
          <w:szCs w:val="22"/>
        </w:rPr>
        <w:t>3</w:t>
      </w:r>
      <w:r w:rsidR="00336251">
        <w:rPr>
          <w:rFonts w:asciiTheme="minorHAnsi" w:hAnsiTheme="minorHAnsi" w:cstheme="minorHAnsi"/>
          <w:sz w:val="22"/>
          <w:szCs w:val="22"/>
        </w:rPr>
        <w:t>,</w:t>
      </w:r>
      <w:r w:rsidR="0096239D">
        <w:rPr>
          <w:rFonts w:asciiTheme="minorHAnsi" w:hAnsiTheme="minorHAnsi" w:cstheme="minorHAnsi"/>
          <w:sz w:val="22"/>
          <w:szCs w:val="22"/>
        </w:rPr>
        <w:t>7</w:t>
      </w:r>
      <w:r w:rsidR="00BE6F0F">
        <w:rPr>
          <w:rFonts w:asciiTheme="minorHAnsi" w:hAnsiTheme="minorHAnsi" w:cstheme="minorHAnsi"/>
          <w:sz w:val="22"/>
          <w:szCs w:val="22"/>
        </w:rPr>
        <w:t>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7ECD6B50"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04DD3">
        <w:rPr>
          <w:rFonts w:asciiTheme="minorHAnsi" w:hAnsiTheme="minorHAnsi" w:cstheme="minorHAnsi"/>
          <w:sz w:val="22"/>
          <w:szCs w:val="22"/>
        </w:rPr>
        <w:t>-0</w:t>
      </w:r>
      <w:r w:rsidR="00336251">
        <w:rPr>
          <w:rFonts w:asciiTheme="minorHAnsi" w:hAnsiTheme="minorHAnsi" w:cstheme="minorHAnsi"/>
          <w:sz w:val="22"/>
          <w:szCs w:val="22"/>
        </w:rPr>
        <w:t>,</w:t>
      </w:r>
      <w:r w:rsidR="003752D0">
        <w:rPr>
          <w:rFonts w:asciiTheme="minorHAnsi" w:hAnsiTheme="minorHAnsi" w:cstheme="minorHAnsi"/>
          <w:sz w:val="22"/>
          <w:szCs w:val="22"/>
        </w:rPr>
        <w:t>8</w:t>
      </w:r>
      <w:r w:rsidR="0096239D">
        <w:rPr>
          <w:rFonts w:asciiTheme="minorHAnsi" w:hAnsiTheme="minorHAnsi" w:cstheme="minorHAnsi"/>
          <w:sz w:val="22"/>
          <w:szCs w:val="22"/>
        </w:rPr>
        <w:t>2</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C04DD3">
        <w:rPr>
          <w:rFonts w:asciiTheme="minorHAnsi" w:hAnsiTheme="minorHAnsi" w:cstheme="minorHAnsi"/>
          <w:sz w:val="22"/>
          <w:szCs w:val="22"/>
        </w:rPr>
        <w:t>-0</w:t>
      </w:r>
      <w:r w:rsidR="00513E2B">
        <w:rPr>
          <w:rFonts w:asciiTheme="minorHAnsi" w:hAnsiTheme="minorHAnsi" w:cstheme="minorHAnsi"/>
          <w:sz w:val="22"/>
          <w:szCs w:val="22"/>
        </w:rPr>
        <w:t>,</w:t>
      </w:r>
      <w:r w:rsidR="004C05D0">
        <w:rPr>
          <w:rFonts w:asciiTheme="minorHAnsi" w:hAnsiTheme="minorHAnsi" w:cstheme="minorHAnsi"/>
          <w:sz w:val="22"/>
          <w:szCs w:val="22"/>
        </w:rPr>
        <w:t>6</w:t>
      </w:r>
      <w:r w:rsidR="0096239D">
        <w:rPr>
          <w:rFonts w:asciiTheme="minorHAnsi" w:hAnsiTheme="minorHAnsi" w:cstheme="minorHAnsi"/>
          <w:sz w:val="22"/>
          <w:szCs w:val="22"/>
        </w:rPr>
        <w:t>8</w:t>
      </w:r>
      <w:r w:rsidR="00F91A25">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74AFA430"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246F93">
        <w:rPr>
          <w:rFonts w:asciiTheme="minorHAnsi" w:hAnsiTheme="minorHAnsi" w:cstheme="minorHAnsi"/>
          <w:sz w:val="22"/>
          <w:szCs w:val="22"/>
        </w:rPr>
        <w:t>1</w:t>
      </w:r>
      <w:r>
        <w:rPr>
          <w:rFonts w:asciiTheme="minorHAnsi" w:hAnsiTheme="minorHAnsi" w:cstheme="minorHAnsi"/>
          <w:sz w:val="22"/>
          <w:szCs w:val="22"/>
        </w:rPr>
        <w:t>,</w:t>
      </w:r>
      <w:r w:rsidR="0036509C">
        <w:rPr>
          <w:rFonts w:asciiTheme="minorHAnsi" w:hAnsiTheme="minorHAnsi" w:cstheme="minorHAnsi"/>
          <w:sz w:val="22"/>
          <w:szCs w:val="22"/>
        </w:rPr>
        <w:t>6</w:t>
      </w:r>
      <w:r w:rsidR="0096239D">
        <w:rPr>
          <w:rFonts w:asciiTheme="minorHAnsi" w:hAnsiTheme="minorHAnsi" w:cstheme="minorHAnsi"/>
          <w:sz w:val="22"/>
          <w:szCs w:val="22"/>
        </w:rPr>
        <w:t>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96239D">
        <w:rPr>
          <w:rFonts w:asciiTheme="minorHAnsi" w:hAnsiTheme="minorHAnsi" w:cstheme="minorHAnsi"/>
          <w:sz w:val="22"/>
          <w:szCs w:val="22"/>
        </w:rPr>
        <w:t>9</w:t>
      </w:r>
      <w:r w:rsidR="00A75228">
        <w:rPr>
          <w:rFonts w:asciiTheme="minorHAnsi" w:hAnsiTheme="minorHAnsi" w:cstheme="minorHAnsi"/>
          <w:sz w:val="22"/>
          <w:szCs w:val="22"/>
        </w:rPr>
        <w:t>,</w:t>
      </w:r>
      <w:r w:rsidR="0096239D">
        <w:rPr>
          <w:rFonts w:asciiTheme="minorHAnsi" w:hAnsiTheme="minorHAnsi" w:cstheme="minorHAnsi"/>
          <w:sz w:val="22"/>
          <w:szCs w:val="22"/>
        </w:rPr>
        <w:t>01</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500A6D33" w14:textId="146CD0F8" w:rsidR="004B070A" w:rsidRPr="0036509C" w:rsidRDefault="00E812D9" w:rsidP="0095444D">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36509C">
        <w:rPr>
          <w:rFonts w:asciiTheme="minorHAnsi" w:hAnsiTheme="minorHAnsi" w:cstheme="minorHAnsi"/>
          <w:b/>
          <w:sz w:val="22"/>
          <w:szCs w:val="22"/>
        </w:rPr>
        <w:t xml:space="preserve">Descuento por RVO: </w:t>
      </w:r>
      <w:r w:rsidRPr="0036509C">
        <w:rPr>
          <w:rFonts w:asciiTheme="minorHAnsi" w:hAnsiTheme="minorHAnsi" w:cstheme="minorHAnsi"/>
          <w:sz w:val="22"/>
          <w:szCs w:val="22"/>
        </w:rPr>
        <w:t xml:space="preserve">Está incluido en el precio del producto marcador. Su valor promedio asciende a </w:t>
      </w:r>
      <w:r w:rsidR="00B3115C" w:rsidRPr="0036509C">
        <w:rPr>
          <w:rFonts w:asciiTheme="minorHAnsi" w:hAnsiTheme="minorHAnsi" w:cstheme="minorHAnsi"/>
          <w:sz w:val="22"/>
          <w:szCs w:val="22"/>
        </w:rPr>
        <w:t>3</w:t>
      </w:r>
      <w:r w:rsidRPr="0036509C">
        <w:rPr>
          <w:rFonts w:asciiTheme="minorHAnsi" w:hAnsiTheme="minorHAnsi" w:cstheme="minorHAnsi"/>
          <w:sz w:val="22"/>
          <w:szCs w:val="22"/>
        </w:rPr>
        <w:t>,</w:t>
      </w:r>
      <w:r w:rsidR="0096239D">
        <w:rPr>
          <w:rFonts w:asciiTheme="minorHAnsi" w:hAnsiTheme="minorHAnsi" w:cstheme="minorHAnsi"/>
          <w:sz w:val="22"/>
          <w:szCs w:val="22"/>
        </w:rPr>
        <w:t>7</w:t>
      </w:r>
      <w:r w:rsidR="00BE6F0F">
        <w:rPr>
          <w:rFonts w:asciiTheme="minorHAnsi" w:hAnsiTheme="minorHAnsi" w:cstheme="minorHAnsi"/>
          <w:sz w:val="22"/>
          <w:szCs w:val="22"/>
        </w:rPr>
        <w:t>0</w:t>
      </w:r>
      <w:r w:rsidRPr="0036509C">
        <w:rPr>
          <w:rFonts w:asciiTheme="minorHAnsi" w:hAnsiTheme="minorHAnsi" w:cstheme="minorHAnsi"/>
          <w:sz w:val="22"/>
          <w:szCs w:val="22"/>
        </w:rPr>
        <w:t xml:space="preserve"> US$/</w:t>
      </w:r>
      <w:proofErr w:type="spellStart"/>
      <w:r w:rsidRPr="0036509C">
        <w:rPr>
          <w:rFonts w:asciiTheme="minorHAnsi" w:hAnsiTheme="minorHAnsi" w:cstheme="minorHAnsi"/>
          <w:sz w:val="22"/>
          <w:szCs w:val="22"/>
        </w:rPr>
        <w:t>Bl</w:t>
      </w:r>
      <w:proofErr w:type="spellEnd"/>
      <w:r w:rsidRPr="0036509C">
        <w:rPr>
          <w:rFonts w:asciiTheme="minorHAnsi" w:hAnsiTheme="minorHAnsi" w:cstheme="minorHAnsi"/>
          <w:sz w:val="22"/>
          <w:szCs w:val="22"/>
        </w:rPr>
        <w:t>.</w:t>
      </w:r>
    </w:p>
    <w:p w14:paraId="3E3037DD" w14:textId="08D8271D"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lastRenderedPageBreak/>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093D64B1" w14:textId="77777777" w:rsidR="001173C5" w:rsidRPr="006E3A77" w:rsidRDefault="001173C5"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68741856"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A45FA3">
        <w:rPr>
          <w:rFonts w:asciiTheme="minorHAnsi" w:hAnsiTheme="minorHAnsi" w:cstheme="minorHAnsi"/>
          <w:sz w:val="22"/>
          <w:szCs w:val="22"/>
        </w:rPr>
        <w:t>1</w:t>
      </w:r>
      <w:r w:rsidR="00F66E81">
        <w:rPr>
          <w:rFonts w:asciiTheme="minorHAnsi" w:hAnsiTheme="minorHAnsi" w:cstheme="minorHAnsi"/>
          <w:sz w:val="22"/>
          <w:szCs w:val="22"/>
        </w:rPr>
        <w:t>,</w:t>
      </w:r>
      <w:r w:rsidR="003911E2">
        <w:rPr>
          <w:rFonts w:asciiTheme="minorHAnsi" w:hAnsiTheme="minorHAnsi" w:cstheme="minorHAnsi"/>
          <w:sz w:val="22"/>
          <w:szCs w:val="22"/>
        </w:rPr>
        <w:t>33</w:t>
      </w:r>
      <w:r w:rsidR="0036509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0DD0A021" w:rsidR="00CB3778" w:rsidRPr="00AC0139" w:rsidRDefault="00CB3778" w:rsidP="00AC0139">
      <w:pPr>
        <w:jc w:val="both"/>
        <w:rPr>
          <w:rFonts w:asciiTheme="minorHAnsi" w:hAnsiTheme="minorHAnsi" w:cstheme="minorHAnsi"/>
          <w:sz w:val="22"/>
          <w:szCs w:val="22"/>
          <w:lang w:eastAsia="en-US"/>
        </w:rPr>
      </w:pPr>
      <w:r w:rsidRPr="000F47D7">
        <w:rPr>
          <w:rFonts w:asciiTheme="minorHAnsi" w:hAnsiTheme="minorHAnsi" w:cstheme="minorHAnsi"/>
          <w:sz w:val="22"/>
          <w:szCs w:val="22"/>
          <w:lang w:eastAsia="en-US"/>
        </w:rPr>
        <w:t xml:space="preserve">Desde la vigencia de la Resolución Osinergmin </w:t>
      </w:r>
      <w:proofErr w:type="spellStart"/>
      <w:r w:rsidRPr="000F47D7">
        <w:rPr>
          <w:rFonts w:asciiTheme="minorHAnsi" w:hAnsiTheme="minorHAnsi" w:cstheme="minorHAnsi"/>
          <w:sz w:val="22"/>
          <w:szCs w:val="22"/>
          <w:lang w:eastAsia="en-US"/>
        </w:rPr>
        <w:t>N°</w:t>
      </w:r>
      <w:proofErr w:type="spellEnd"/>
      <w:r w:rsidR="00B66326"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F47D7">
        <w:rPr>
          <w:rFonts w:asciiTheme="minorHAnsi" w:hAnsiTheme="minorHAnsi" w:cstheme="minorHAnsi"/>
          <w:sz w:val="22"/>
          <w:szCs w:val="22"/>
          <w:lang w:eastAsia="en-US"/>
        </w:rPr>
        <w:t xml:space="preserve">y que para la presente semana ascienden a </w:t>
      </w:r>
      <w:r w:rsidR="003C1266"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D3200">
        <w:rPr>
          <w:rFonts w:asciiTheme="minorHAnsi" w:hAnsiTheme="minorHAnsi" w:cstheme="minorHAnsi"/>
          <w:sz w:val="22"/>
          <w:szCs w:val="22"/>
          <w:lang w:eastAsia="en-US"/>
        </w:rPr>
        <w:t>3</w:t>
      </w:r>
      <w:r w:rsidR="00433FB6">
        <w:rPr>
          <w:rFonts w:asciiTheme="minorHAnsi" w:hAnsiTheme="minorHAnsi" w:cstheme="minorHAnsi"/>
          <w:sz w:val="22"/>
          <w:szCs w:val="22"/>
          <w:lang w:eastAsia="en-US"/>
        </w:rPr>
        <w:t>2</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Pr="000F47D7">
        <w:rPr>
          <w:rFonts w:asciiTheme="minorHAnsi" w:hAnsiTheme="minorHAnsi" w:cstheme="minorHAnsi"/>
          <w:sz w:val="22"/>
          <w:szCs w:val="22"/>
          <w:lang w:eastAsia="en-US"/>
        </w:rPr>
        <w:t xml:space="preserve"> </w:t>
      </w:r>
      <w:r w:rsidR="002C3713" w:rsidRPr="000F47D7">
        <w:rPr>
          <w:rFonts w:asciiTheme="minorHAnsi" w:hAnsiTheme="minorHAnsi" w:cstheme="minorHAnsi"/>
          <w:sz w:val="22"/>
          <w:szCs w:val="22"/>
          <w:lang w:eastAsia="en-US"/>
        </w:rPr>
        <w:t xml:space="preserve">para el </w:t>
      </w:r>
      <w:r w:rsidRPr="000F47D7">
        <w:rPr>
          <w:rFonts w:asciiTheme="minorHAnsi" w:hAnsiTheme="minorHAnsi" w:cstheme="minorHAnsi"/>
          <w:sz w:val="22"/>
          <w:szCs w:val="22"/>
          <w:lang w:eastAsia="en-US"/>
        </w:rPr>
        <w:t>GLP</w:t>
      </w:r>
      <w:r w:rsidR="00996628" w:rsidRPr="000F47D7">
        <w:rPr>
          <w:rFonts w:asciiTheme="minorHAnsi" w:hAnsiTheme="minorHAnsi" w:cstheme="minorHAnsi"/>
          <w:sz w:val="22"/>
          <w:szCs w:val="22"/>
          <w:lang w:eastAsia="en-US"/>
        </w:rPr>
        <w:t>;</w:t>
      </w:r>
      <w:r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BE6F0F">
        <w:rPr>
          <w:rFonts w:asciiTheme="minorHAnsi" w:hAnsiTheme="minorHAnsi" w:cstheme="minorHAnsi"/>
          <w:sz w:val="22"/>
          <w:szCs w:val="22"/>
          <w:lang w:eastAsia="en-US"/>
        </w:rPr>
        <w:t>4</w:t>
      </w:r>
      <w:r w:rsidR="003911E2">
        <w:rPr>
          <w:rFonts w:asciiTheme="minorHAnsi" w:hAnsiTheme="minorHAnsi" w:cstheme="minorHAnsi"/>
          <w:sz w:val="22"/>
          <w:szCs w:val="22"/>
          <w:lang w:eastAsia="en-US"/>
        </w:rPr>
        <w:t>4</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002C3713" w:rsidRPr="000F47D7">
        <w:rPr>
          <w:rFonts w:asciiTheme="minorHAnsi" w:hAnsiTheme="minorHAnsi" w:cstheme="minorHAnsi"/>
          <w:sz w:val="22"/>
          <w:szCs w:val="22"/>
          <w:lang w:eastAsia="en-US"/>
        </w:rPr>
        <w:t xml:space="preserve"> para las gasolinas</w:t>
      </w:r>
      <w:r w:rsidR="00996628" w:rsidRPr="000F47D7">
        <w:rPr>
          <w:rFonts w:asciiTheme="minorHAnsi" w:hAnsiTheme="minorHAnsi" w:cstheme="minorHAnsi"/>
          <w:sz w:val="22"/>
          <w:szCs w:val="22"/>
          <w:lang w:eastAsia="en-US"/>
        </w:rPr>
        <w:t xml:space="preserve"> y</w:t>
      </w:r>
      <w:r w:rsidR="002C3713"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A918E9">
        <w:rPr>
          <w:rFonts w:asciiTheme="minorHAnsi" w:hAnsiTheme="minorHAnsi" w:cstheme="minorHAnsi"/>
          <w:sz w:val="22"/>
          <w:szCs w:val="22"/>
          <w:lang w:eastAsia="en-US"/>
        </w:rPr>
        <w:t>3</w:t>
      </w:r>
      <w:r w:rsidR="003911E2">
        <w:rPr>
          <w:rFonts w:asciiTheme="minorHAnsi" w:hAnsiTheme="minorHAnsi" w:cstheme="minorHAnsi"/>
          <w:sz w:val="22"/>
          <w:szCs w:val="22"/>
          <w:lang w:eastAsia="en-US"/>
        </w:rPr>
        <w:t>7</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002C3713" w:rsidRPr="000F47D7">
        <w:rPr>
          <w:rFonts w:asciiTheme="minorHAnsi" w:hAnsiTheme="minorHAnsi" w:cstheme="minorHAnsi"/>
          <w:sz w:val="22"/>
          <w:szCs w:val="22"/>
          <w:lang w:eastAsia="en-US"/>
        </w:rPr>
        <w:t xml:space="preserve"> para el </w:t>
      </w:r>
      <w:r w:rsidRPr="000F47D7">
        <w:rPr>
          <w:rFonts w:asciiTheme="minorHAnsi" w:hAnsiTheme="minorHAnsi" w:cstheme="minorHAnsi"/>
          <w:sz w:val="22"/>
          <w:szCs w:val="22"/>
          <w:lang w:eastAsia="en-US"/>
        </w:rPr>
        <w:t>Diésel</w:t>
      </w:r>
      <w:r w:rsidR="002C3713"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y </w:t>
      </w:r>
      <w:r w:rsidR="00996628" w:rsidRPr="000F47D7">
        <w:rPr>
          <w:rFonts w:asciiTheme="minorHAnsi" w:hAnsiTheme="minorHAnsi" w:cstheme="minorHAnsi"/>
          <w:sz w:val="22"/>
          <w:szCs w:val="22"/>
          <w:lang w:eastAsia="en-US"/>
        </w:rPr>
        <w:t xml:space="preserve">el </w:t>
      </w:r>
      <w:r w:rsidRPr="000F47D7">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68FD2A5E"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w:t>
      </w:r>
      <w:r w:rsidR="00CD3200">
        <w:rPr>
          <w:rFonts w:asciiTheme="minorHAnsi" w:hAnsiTheme="minorHAnsi" w:cstheme="minorHAnsi"/>
          <w:sz w:val="22"/>
          <w:szCs w:val="22"/>
          <w:lang w:eastAsia="en-US"/>
        </w:rPr>
        <w:t>3</w:t>
      </w:r>
      <w:r w:rsidR="009E085E">
        <w:rPr>
          <w:rFonts w:asciiTheme="minorHAnsi" w:hAnsiTheme="minorHAnsi" w:cstheme="minorHAnsi"/>
          <w:sz w:val="22"/>
          <w:szCs w:val="22"/>
          <w:lang w:eastAsia="en-US"/>
        </w:rPr>
        <w:t>,</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 xml:space="preserve">l artículo 2 de la Resolución Directoral </w:t>
      </w:r>
      <w:proofErr w:type="spellStart"/>
      <w:r w:rsidR="009E085E">
        <w:rPr>
          <w:rFonts w:asciiTheme="minorHAnsi" w:hAnsiTheme="minorHAnsi" w:cstheme="minorHAnsi"/>
          <w:sz w:val="22"/>
          <w:szCs w:val="22"/>
          <w:lang w:eastAsia="en-US"/>
        </w:rPr>
        <w:t>N°</w:t>
      </w:r>
      <w:proofErr w:type="spellEnd"/>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4C4BAD7"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w:t>
      </w:r>
      <w:r w:rsidR="00CD3200">
        <w:rPr>
          <w:rFonts w:asciiTheme="minorHAnsi" w:hAnsiTheme="minorHAnsi" w:cstheme="minorHAnsi"/>
          <w:sz w:val="22"/>
          <w:szCs w:val="22"/>
          <w:lang w:eastAsia="en-US"/>
        </w:rPr>
        <w:t>34</w:t>
      </w:r>
      <w:r w:rsidRPr="00B304E2">
        <w:rPr>
          <w:rFonts w:asciiTheme="minorHAnsi" w:hAnsiTheme="minorHAnsi" w:cstheme="minorHAnsi"/>
          <w:sz w:val="22"/>
          <w:szCs w:val="22"/>
          <w:lang w:eastAsia="en-US"/>
        </w:rPr>
        <w:t>%</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7255E865"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w:t>
      </w:r>
      <w:r w:rsidR="00CD3200">
        <w:rPr>
          <w:rFonts w:asciiTheme="minorHAnsi" w:hAnsiTheme="minorHAnsi" w:cstheme="minorHAnsi"/>
          <w:sz w:val="22"/>
          <w:szCs w:val="22"/>
          <w:lang w:eastAsia="en-US"/>
        </w:rPr>
        <w:t>14</w:t>
      </w:r>
      <w:r w:rsidRPr="00B304E2">
        <w:rPr>
          <w:rFonts w:asciiTheme="minorHAnsi" w:hAnsiTheme="minorHAnsi" w:cstheme="minorHAnsi"/>
          <w:sz w:val="22"/>
          <w:szCs w:val="22"/>
          <w:lang w:eastAsia="en-US"/>
        </w:rPr>
        <w:t>%), Gasolinas (0,0</w:t>
      </w:r>
      <w:r w:rsidR="00CD3200">
        <w:rPr>
          <w:rFonts w:asciiTheme="minorHAnsi" w:hAnsiTheme="minorHAnsi" w:cstheme="minorHAnsi"/>
          <w:sz w:val="22"/>
          <w:szCs w:val="22"/>
          <w:lang w:eastAsia="en-US"/>
        </w:rPr>
        <w:t>3</w:t>
      </w:r>
      <w:r w:rsidRPr="00B304E2">
        <w:rPr>
          <w:rFonts w:asciiTheme="minorHAnsi" w:hAnsiTheme="minorHAnsi" w:cstheme="minorHAnsi"/>
          <w:sz w:val="22"/>
          <w:szCs w:val="22"/>
          <w:lang w:eastAsia="en-US"/>
        </w:rPr>
        <w:t>%), GLP (0,</w:t>
      </w:r>
      <w:r w:rsidR="00CD3200">
        <w:rPr>
          <w:rFonts w:asciiTheme="minorHAnsi" w:hAnsiTheme="minorHAnsi" w:cstheme="minorHAnsi"/>
          <w:sz w:val="22"/>
          <w:szCs w:val="22"/>
          <w:lang w:eastAsia="en-US"/>
        </w:rPr>
        <w:t>16</w:t>
      </w:r>
      <w:r w:rsidRPr="00B304E2">
        <w:rPr>
          <w:rFonts w:asciiTheme="minorHAnsi" w:hAnsiTheme="minorHAnsi" w:cstheme="minorHAnsi"/>
          <w:sz w:val="22"/>
          <w:szCs w:val="22"/>
          <w:lang w:eastAsia="en-US"/>
        </w:rPr>
        <w:t>%), Residuales (0,0</w:t>
      </w:r>
      <w:r w:rsidR="00CD3200">
        <w:rPr>
          <w:rFonts w:asciiTheme="minorHAnsi" w:hAnsiTheme="minorHAnsi" w:cstheme="minorHAnsi"/>
          <w:sz w:val="22"/>
          <w:szCs w:val="22"/>
          <w:lang w:eastAsia="en-US"/>
        </w:rPr>
        <w:t>2</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w:t>
      </w:r>
      <w:r w:rsidRPr="00B304E2">
        <w:rPr>
          <w:rFonts w:asciiTheme="minorHAnsi" w:hAnsiTheme="minorHAnsi" w:cstheme="minorHAnsi"/>
          <w:sz w:val="22"/>
          <w:szCs w:val="22"/>
          <w:lang w:eastAsia="en-US"/>
        </w:rPr>
        <w:t xml:space="preserve"> Turbo (0,0</w:t>
      </w:r>
      <w:r w:rsidR="00CD3200">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 xml:space="preserve"> y Biodiesel B100</w:t>
      </w:r>
      <w:r w:rsidR="00CD3200" w:rsidRPr="00B304E2">
        <w:rPr>
          <w:rFonts w:asciiTheme="minorHAnsi" w:hAnsiTheme="minorHAnsi" w:cstheme="minorHAnsi"/>
          <w:sz w:val="22"/>
          <w:szCs w:val="22"/>
          <w:lang w:eastAsia="en-US"/>
        </w:rPr>
        <w:t xml:space="preserve"> (0,0</w:t>
      </w:r>
      <w:r w:rsidR="00CD3200">
        <w:rPr>
          <w:rFonts w:asciiTheme="minorHAnsi" w:hAnsiTheme="minorHAnsi" w:cstheme="minorHAnsi"/>
          <w:sz w:val="22"/>
          <w:szCs w:val="22"/>
          <w:lang w:eastAsia="en-US"/>
        </w:rPr>
        <w:t>1</w:t>
      </w:r>
      <w:r w:rsidR="00CD3200" w:rsidRPr="00B304E2">
        <w:rPr>
          <w:rFonts w:asciiTheme="minorHAnsi" w:hAnsiTheme="minorHAnsi" w:cstheme="minorHAnsi"/>
          <w:sz w:val="22"/>
          <w:szCs w:val="22"/>
          <w:lang w:eastAsia="en-US"/>
        </w:rPr>
        <w:t>%)</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2CA3C240"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w:t>
      </w:r>
      <w:r w:rsidR="00CD3200">
        <w:rPr>
          <w:rFonts w:asciiTheme="minorHAnsi" w:hAnsiTheme="minorHAnsi" w:cstheme="minorHAnsi"/>
          <w:sz w:val="22"/>
          <w:szCs w:val="22"/>
          <w:lang w:eastAsia="en-US"/>
        </w:rPr>
        <w:t>15</w:t>
      </w:r>
      <w:r w:rsidRPr="00B304E2">
        <w:rPr>
          <w:rFonts w:asciiTheme="minorHAnsi" w:hAnsiTheme="minorHAnsi" w:cstheme="minorHAnsi"/>
          <w:sz w:val="22"/>
          <w:szCs w:val="22"/>
          <w:lang w:eastAsia="en-US"/>
        </w:rPr>
        <w:t xml:space="preserve">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w:t>
      </w:r>
      <w:r w:rsidR="00500CF0">
        <w:rPr>
          <w:rFonts w:asciiTheme="minorHAnsi" w:hAnsiTheme="minorHAnsi" w:cstheme="minorHAnsi"/>
          <w:sz w:val="22"/>
          <w:szCs w:val="22"/>
          <w:lang w:eastAsia="en-US"/>
        </w:rPr>
        <w:t>4</w:t>
      </w:r>
      <w:r w:rsidR="00A918E9">
        <w:rPr>
          <w:rFonts w:asciiTheme="minorHAnsi" w:hAnsiTheme="minorHAnsi" w:cstheme="minorHAnsi"/>
          <w:sz w:val="22"/>
          <w:szCs w:val="22"/>
          <w:lang w:eastAsia="en-US"/>
        </w:rPr>
        <w:t>7</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2CEAFCFF" w14:textId="7C492B32" w:rsidR="004A1495" w:rsidRDefault="003911E2" w:rsidP="004F74EE">
      <w:pPr>
        <w:pBdr>
          <w:top w:val="single" w:sz="4" w:space="1" w:color="auto"/>
          <w:bottom w:val="single" w:sz="4" w:space="1" w:color="auto"/>
        </w:pBdr>
        <w:jc w:val="center"/>
        <w:rPr>
          <w:rFonts w:ascii="Calibri" w:hAnsi="Calibri" w:cs="Calibri"/>
          <w:sz w:val="22"/>
          <w:szCs w:val="22"/>
          <w:lang w:val="es-PE" w:eastAsia="en-US"/>
        </w:rPr>
      </w:pPr>
      <w:r w:rsidRPr="003911E2">
        <w:drawing>
          <wp:inline distT="0" distB="0" distL="0" distR="0" wp14:anchorId="0540F044" wp14:editId="20B2CDA7">
            <wp:extent cx="7873416" cy="3022979"/>
            <wp:effectExtent l="0" t="0" r="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887394" cy="3028346"/>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72C7F7BF" w:rsidR="0089632A" w:rsidRDefault="003911E2" w:rsidP="00957F6B">
            <w:pPr>
              <w:ind w:left="-618" w:right="-654"/>
              <w:jc w:val="center"/>
              <w:rPr>
                <w:rFonts w:asciiTheme="minorHAnsi" w:hAnsiTheme="minorHAnsi" w:cstheme="minorHAnsi"/>
              </w:rPr>
            </w:pPr>
            <w:r w:rsidRPr="003911E2">
              <w:rPr>
                <w:rFonts w:asciiTheme="minorHAnsi" w:hAnsiTheme="minorHAnsi" w:cstheme="minorHAnsi"/>
                <w:noProof/>
              </w:rPr>
              <w:drawing>
                <wp:inline distT="0" distB="0" distL="0" distR="0" wp14:anchorId="536BE41B" wp14:editId="002E6A1E">
                  <wp:extent cx="3567430" cy="2518012"/>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71073" cy="2520583"/>
                          </a:xfrm>
                          <a:prstGeom prst="rect">
                            <a:avLst/>
                          </a:prstGeom>
                          <a:noFill/>
                          <a:ln>
                            <a:noFill/>
                          </a:ln>
                        </pic:spPr>
                      </pic:pic>
                    </a:graphicData>
                  </a:graphic>
                </wp:inline>
              </w:drawing>
            </w: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6B73E29B" w:rsidR="00EF3BE9" w:rsidRPr="00977837" w:rsidRDefault="003911E2"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3EDF8203" wp14:editId="7C0C61CD">
                  <wp:extent cx="5385845" cy="2593074"/>
                  <wp:effectExtent l="0" t="0" r="571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13078" cy="2606186"/>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44D7EE" w14:textId="77777777" w:rsidR="00731819" w:rsidRDefault="00731819" w:rsidP="00977837">
            <w:pPr>
              <w:ind w:left="-618" w:right="-654"/>
              <w:jc w:val="center"/>
              <w:rPr>
                <w:rFonts w:asciiTheme="minorHAnsi" w:hAnsiTheme="minorHAnsi" w:cstheme="minorHAnsi"/>
                <w:noProof/>
              </w:rPr>
            </w:pPr>
          </w:p>
          <w:p w14:paraId="55C9399E" w14:textId="3E8D7EC3" w:rsidR="007744B2" w:rsidRPr="002B3648" w:rsidRDefault="007744B2"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7BD435A3" w14:textId="50A20CAA" w:rsidR="00551F16" w:rsidRPr="00737F8F" w:rsidRDefault="003911E2"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3911E2">
        <w:drawing>
          <wp:inline distT="0" distB="0" distL="0" distR="0" wp14:anchorId="48C56798" wp14:editId="631F2705">
            <wp:extent cx="5691117" cy="2157095"/>
            <wp:effectExtent l="0" t="0" r="508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93637" cy="215805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7828DE73" w14:textId="4F5A0229" w:rsidR="00F70B88" w:rsidRDefault="003911E2" w:rsidP="00604758">
      <w:pPr>
        <w:spacing w:line="0" w:lineRule="atLeast"/>
        <w:ind w:right="-567"/>
        <w:jc w:val="both"/>
        <w:rPr>
          <w:noProof/>
        </w:rPr>
      </w:pPr>
      <w:r w:rsidRPr="003911E2">
        <w:drawing>
          <wp:inline distT="0" distB="0" distL="0" distR="0" wp14:anchorId="6E6FC371" wp14:editId="0E9C9133">
            <wp:extent cx="5850255" cy="2183642"/>
            <wp:effectExtent l="0" t="0" r="0" b="762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5467" cy="2185587"/>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2B780100" w:rsidR="00127A54" w:rsidRDefault="003911E2" w:rsidP="006220EA">
      <w:pPr>
        <w:rPr>
          <w:rFonts w:asciiTheme="minorHAnsi" w:hAnsiTheme="minorHAnsi" w:cstheme="minorHAnsi"/>
          <w:i/>
          <w:sz w:val="18"/>
          <w:szCs w:val="18"/>
        </w:rPr>
      </w:pPr>
      <w:r w:rsidRPr="003911E2">
        <w:drawing>
          <wp:inline distT="0" distB="0" distL="0" distR="0" wp14:anchorId="722E69D0" wp14:editId="5AF9BD1D">
            <wp:extent cx="5850255" cy="7061200"/>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06120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69B15648" w14:textId="0EE1CA16" w:rsidR="00127A54"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78C769F7" w14:textId="4715F26F" w:rsidR="00550568" w:rsidRDefault="00550568" w:rsidP="005048C1">
      <w:pPr>
        <w:rPr>
          <w:rFonts w:asciiTheme="minorHAnsi" w:hAnsiTheme="minorHAnsi" w:cstheme="minorHAnsi"/>
          <w:i/>
          <w:sz w:val="18"/>
          <w:szCs w:val="18"/>
        </w:rPr>
      </w:pPr>
    </w:p>
    <w:p w14:paraId="070E1F19" w14:textId="2745D5A0" w:rsidR="005048C1" w:rsidRPr="00C2751F" w:rsidRDefault="003911E2" w:rsidP="005048C1">
      <w:pPr>
        <w:jc w:val="both"/>
        <w:rPr>
          <w:rFonts w:asciiTheme="minorHAnsi" w:hAnsiTheme="minorHAnsi" w:cstheme="minorHAnsi"/>
          <w:i/>
          <w:iCs/>
          <w:sz w:val="16"/>
          <w:szCs w:val="16"/>
        </w:rPr>
      </w:pPr>
      <w:r w:rsidRPr="003911E2">
        <w:drawing>
          <wp:inline distT="0" distB="0" distL="0" distR="0" wp14:anchorId="133AA4D2" wp14:editId="2AD40BD5">
            <wp:extent cx="5850255" cy="5695315"/>
            <wp:effectExtent l="0" t="0" r="0" b="63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5695315"/>
                    </a:xfrm>
                    <a:prstGeom prst="rect">
                      <a:avLst/>
                    </a:prstGeom>
                    <a:noFill/>
                    <a:ln>
                      <a:noFill/>
                    </a:ln>
                  </pic:spPr>
                </pic:pic>
              </a:graphicData>
            </a:graphic>
          </wp:inline>
        </w:drawing>
      </w:r>
      <w:r w:rsidR="005048C1" w:rsidRPr="00DC168B">
        <w:rPr>
          <w:rFonts w:asciiTheme="minorHAnsi" w:hAnsiTheme="minorHAnsi" w:cstheme="minorHAnsi"/>
          <w:i/>
          <w:iCs/>
          <w:sz w:val="16"/>
          <w:szCs w:val="16"/>
        </w:rPr>
        <w:t xml:space="preserve"> </w:t>
      </w:r>
      <w:r w:rsidR="005048C1">
        <w:rPr>
          <w:rFonts w:asciiTheme="minorHAnsi" w:hAnsiTheme="minorHAnsi" w:cstheme="minorHAnsi"/>
          <w:i/>
          <w:iCs/>
          <w:sz w:val="16"/>
          <w:szCs w:val="16"/>
        </w:rPr>
        <w:t xml:space="preserve">   </w:t>
      </w:r>
      <w:r w:rsidR="005048C1" w:rsidRPr="002B3648">
        <w:rPr>
          <w:rFonts w:asciiTheme="minorHAnsi" w:hAnsiTheme="minorHAnsi" w:cstheme="minorHAnsi"/>
          <w:i/>
          <w:iCs/>
          <w:sz w:val="16"/>
          <w:szCs w:val="16"/>
        </w:rPr>
        <w:t>Fuente</w:t>
      </w:r>
      <w:r w:rsidR="005048C1">
        <w:rPr>
          <w:rFonts w:asciiTheme="minorHAnsi" w:hAnsiTheme="minorHAnsi" w:cstheme="minorHAnsi"/>
          <w:i/>
          <w:iCs/>
          <w:sz w:val="16"/>
          <w:szCs w:val="16"/>
        </w:rPr>
        <w:t xml:space="preserve">: </w:t>
      </w:r>
      <w:r w:rsidR="005048C1" w:rsidRPr="002B3648">
        <w:rPr>
          <w:rFonts w:asciiTheme="minorHAnsi" w:hAnsiTheme="minorHAnsi" w:cstheme="minorHAnsi"/>
          <w:i/>
          <w:iCs/>
          <w:sz w:val="16"/>
          <w:szCs w:val="16"/>
        </w:rPr>
        <w:t>O</w:t>
      </w:r>
      <w:r w:rsidR="005048C1">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627CE2C4" w14:textId="77777777" w:rsidR="00CE0A22" w:rsidRDefault="00CE0A22" w:rsidP="00CE0A22">
      <w:pPr>
        <w:jc w:val="center"/>
        <w:rPr>
          <w:rFonts w:asciiTheme="minorHAnsi" w:hAnsiTheme="minorHAnsi" w:cstheme="minorHAnsi"/>
          <w:sz w:val="22"/>
          <w:szCs w:val="22"/>
        </w:rPr>
      </w:pPr>
      <w:r>
        <w:rPr>
          <w:noProof/>
        </w:rPr>
        <w:drawing>
          <wp:inline distT="0" distB="0" distL="0" distR="0" wp14:anchorId="46144B0B" wp14:editId="5C6C31BD">
            <wp:extent cx="5472817" cy="2922043"/>
            <wp:effectExtent l="19050" t="19050" r="13970" b="12065"/>
            <wp:docPr id="849953660"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05351" cy="2939413"/>
                    </a:xfrm>
                    <a:prstGeom prst="rect">
                      <a:avLst/>
                    </a:prstGeom>
                    <a:noFill/>
                    <a:ln>
                      <a:solidFill>
                        <a:schemeClr val="accent1"/>
                      </a:solidFill>
                    </a:ln>
                  </pic:spPr>
                </pic:pic>
              </a:graphicData>
            </a:graphic>
          </wp:inline>
        </w:drawing>
      </w:r>
    </w:p>
    <w:p w14:paraId="6C146240" w14:textId="7DD793F5" w:rsidR="00CE0A22" w:rsidRDefault="00CE0A22" w:rsidP="00CE0A22">
      <w:pPr>
        <w:jc w:val="center"/>
        <w:rPr>
          <w:rFonts w:asciiTheme="minorHAnsi" w:hAnsiTheme="minorHAnsi" w:cstheme="minorHAnsi"/>
          <w:sz w:val="22"/>
          <w:szCs w:val="22"/>
        </w:rPr>
      </w:pPr>
    </w:p>
    <w:p w14:paraId="52542C4B" w14:textId="77777777" w:rsidR="00CE0A22" w:rsidRDefault="00CE0A22" w:rsidP="00CE0A22">
      <w:pPr>
        <w:jc w:val="center"/>
        <w:rPr>
          <w:rFonts w:asciiTheme="minorHAnsi" w:hAnsiTheme="minorHAnsi" w:cstheme="minorHAnsi"/>
          <w:sz w:val="22"/>
          <w:szCs w:val="22"/>
        </w:rPr>
      </w:pPr>
    </w:p>
    <w:p w14:paraId="650A246A" w14:textId="77777777" w:rsidR="00CE0A22" w:rsidRDefault="00CE0A22" w:rsidP="00CE0A22">
      <w:pPr>
        <w:jc w:val="center"/>
        <w:rPr>
          <w:rFonts w:asciiTheme="minorHAnsi" w:hAnsiTheme="minorHAnsi" w:cstheme="minorHAnsi"/>
          <w:sz w:val="22"/>
          <w:szCs w:val="22"/>
        </w:rPr>
      </w:pPr>
      <w:r>
        <w:rPr>
          <w:noProof/>
        </w:rPr>
        <w:drawing>
          <wp:inline distT="0" distB="0" distL="0" distR="0" wp14:anchorId="0D765676" wp14:editId="7C9867EB">
            <wp:extent cx="5472817" cy="2922043"/>
            <wp:effectExtent l="19050" t="19050" r="13970" b="12065"/>
            <wp:docPr id="1022560950"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95679" cy="2934250"/>
                    </a:xfrm>
                    <a:prstGeom prst="rect">
                      <a:avLst/>
                    </a:prstGeom>
                    <a:noFill/>
                    <a:ln>
                      <a:solidFill>
                        <a:schemeClr val="accent1"/>
                      </a:solidFill>
                    </a:ln>
                  </pic:spPr>
                </pic:pic>
              </a:graphicData>
            </a:graphic>
          </wp:inline>
        </w:drawing>
      </w:r>
    </w:p>
    <w:p w14:paraId="5123D764" w14:textId="77777777" w:rsidR="00CE0A22" w:rsidRDefault="00CE0A22" w:rsidP="00CE0A22">
      <w:pPr>
        <w:jc w:val="center"/>
        <w:rPr>
          <w:rFonts w:asciiTheme="minorHAnsi" w:hAnsiTheme="minorHAnsi" w:cstheme="minorHAnsi"/>
          <w:b/>
          <w:iCs/>
          <w:u w:val="single"/>
        </w:rPr>
      </w:pPr>
    </w:p>
    <w:p w14:paraId="670AEBD8" w14:textId="77777777" w:rsidR="00CE0A22" w:rsidRDefault="00CE0A22" w:rsidP="00CE0A22">
      <w:pPr>
        <w:jc w:val="center"/>
        <w:rPr>
          <w:rFonts w:asciiTheme="minorHAnsi" w:hAnsiTheme="minorHAnsi" w:cstheme="minorHAnsi"/>
          <w:b/>
          <w:iCs/>
          <w:u w:val="single"/>
        </w:rPr>
      </w:pPr>
      <w:r>
        <w:rPr>
          <w:noProof/>
        </w:rPr>
        <w:lastRenderedPageBreak/>
        <w:drawing>
          <wp:inline distT="0" distB="0" distL="0" distR="0" wp14:anchorId="13DA41D4" wp14:editId="46AA4198">
            <wp:extent cx="4999928" cy="2669559"/>
            <wp:effectExtent l="19050" t="19050" r="10795" b="16510"/>
            <wp:docPr id="1376511412"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13540" cy="2676826"/>
                    </a:xfrm>
                    <a:prstGeom prst="rect">
                      <a:avLst/>
                    </a:prstGeom>
                    <a:noFill/>
                    <a:ln>
                      <a:solidFill>
                        <a:schemeClr val="accent1"/>
                      </a:solidFill>
                    </a:ln>
                  </pic:spPr>
                </pic:pic>
              </a:graphicData>
            </a:graphic>
          </wp:inline>
        </w:drawing>
      </w:r>
    </w:p>
    <w:p w14:paraId="2906B97A" w14:textId="52ACBAF3" w:rsidR="00CE0A22" w:rsidRDefault="00CE0A22" w:rsidP="00CE0A22">
      <w:pPr>
        <w:jc w:val="center"/>
        <w:rPr>
          <w:rFonts w:asciiTheme="minorHAnsi" w:hAnsiTheme="minorHAnsi" w:cstheme="minorHAnsi"/>
          <w:b/>
          <w:iCs/>
          <w:u w:val="single"/>
        </w:rPr>
      </w:pPr>
    </w:p>
    <w:p w14:paraId="478CE64D" w14:textId="77777777" w:rsidR="00CE0A22" w:rsidRDefault="00CE0A22" w:rsidP="00CE0A22">
      <w:pPr>
        <w:jc w:val="center"/>
        <w:rPr>
          <w:rFonts w:asciiTheme="minorHAnsi" w:hAnsiTheme="minorHAnsi" w:cstheme="minorHAnsi"/>
          <w:b/>
          <w:iCs/>
          <w:u w:val="single"/>
        </w:rPr>
      </w:pPr>
    </w:p>
    <w:p w14:paraId="02064867" w14:textId="77777777" w:rsidR="00CE0A22" w:rsidRDefault="00CE0A22" w:rsidP="00CE0A22">
      <w:pPr>
        <w:jc w:val="center"/>
        <w:rPr>
          <w:rFonts w:asciiTheme="minorHAnsi" w:hAnsiTheme="minorHAnsi" w:cstheme="minorHAnsi"/>
          <w:b/>
          <w:iCs/>
          <w:u w:val="single"/>
        </w:rPr>
      </w:pPr>
      <w:r>
        <w:rPr>
          <w:noProof/>
        </w:rPr>
        <w:drawing>
          <wp:inline distT="0" distB="0" distL="0" distR="0" wp14:anchorId="4EAD2F33" wp14:editId="53327B30">
            <wp:extent cx="5010150" cy="2675017"/>
            <wp:effectExtent l="19050" t="19050" r="19050" b="11430"/>
            <wp:docPr id="1106467092"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26653" cy="2683828"/>
                    </a:xfrm>
                    <a:prstGeom prst="rect">
                      <a:avLst/>
                    </a:prstGeom>
                    <a:noFill/>
                    <a:ln>
                      <a:solidFill>
                        <a:schemeClr val="accent1"/>
                      </a:solidFill>
                    </a:ln>
                  </pic:spPr>
                </pic:pic>
              </a:graphicData>
            </a:graphic>
          </wp:inline>
        </w:drawing>
      </w:r>
    </w:p>
    <w:p w14:paraId="1A86C9E1" w14:textId="034C8376" w:rsidR="00B9388D" w:rsidRDefault="00B9388D" w:rsidP="00B9388D">
      <w:pPr>
        <w:jc w:val="center"/>
        <w:rPr>
          <w:rFonts w:asciiTheme="minorHAnsi" w:hAnsiTheme="minorHAnsi" w:cstheme="minorHAnsi"/>
          <w:sz w:val="22"/>
          <w:szCs w:val="22"/>
        </w:rPr>
      </w:pPr>
    </w:p>
    <w:p w14:paraId="295C0063" w14:textId="77777777" w:rsidR="00B9388D" w:rsidRDefault="00B9388D" w:rsidP="00B9388D">
      <w:pPr>
        <w:jc w:val="center"/>
        <w:rPr>
          <w:rFonts w:asciiTheme="minorHAnsi" w:hAnsiTheme="minorHAnsi" w:cstheme="minorHAnsi"/>
          <w:sz w:val="22"/>
          <w:szCs w:val="22"/>
        </w:rPr>
      </w:pPr>
    </w:p>
    <w:p w14:paraId="20EDDDD7" w14:textId="77777777" w:rsidR="00B9388D" w:rsidRDefault="00B9388D" w:rsidP="00B9388D">
      <w:pPr>
        <w:jc w:val="center"/>
        <w:rPr>
          <w:rFonts w:asciiTheme="minorHAnsi" w:hAnsiTheme="minorHAnsi" w:cstheme="minorHAnsi"/>
          <w:sz w:val="22"/>
          <w:szCs w:val="22"/>
        </w:rPr>
      </w:pPr>
    </w:p>
    <w:p w14:paraId="60643EC5" w14:textId="036BF2A4" w:rsidR="00B9388D" w:rsidRDefault="00B9388D" w:rsidP="00B9388D">
      <w:pPr>
        <w:jc w:val="center"/>
        <w:rPr>
          <w:rFonts w:asciiTheme="minorHAnsi" w:hAnsiTheme="minorHAnsi" w:cstheme="minorHAnsi"/>
          <w:sz w:val="22"/>
          <w:szCs w:val="22"/>
        </w:rPr>
      </w:pPr>
    </w:p>
    <w:p w14:paraId="00C8F837" w14:textId="77777777" w:rsidR="00B9388D" w:rsidRDefault="00B9388D" w:rsidP="00B9388D">
      <w:pPr>
        <w:jc w:val="center"/>
        <w:rPr>
          <w:rFonts w:asciiTheme="minorHAnsi" w:hAnsiTheme="minorHAnsi" w:cstheme="minorHAnsi"/>
          <w:b/>
          <w:iCs/>
          <w:u w:val="single"/>
        </w:rPr>
      </w:pPr>
    </w:p>
    <w:p w14:paraId="38E717FE" w14:textId="5F4828CF" w:rsidR="00B9388D" w:rsidRDefault="00B9388D" w:rsidP="00B9388D">
      <w:pPr>
        <w:jc w:val="center"/>
        <w:rPr>
          <w:rFonts w:asciiTheme="minorHAnsi" w:hAnsiTheme="minorHAnsi" w:cstheme="minorHAnsi"/>
          <w:b/>
          <w:iCs/>
          <w:u w:val="single"/>
        </w:rPr>
      </w:pPr>
    </w:p>
    <w:p w14:paraId="2D28FE32" w14:textId="5B797862" w:rsidR="00B9388D" w:rsidRDefault="00B9388D" w:rsidP="00B9388D">
      <w:pPr>
        <w:jc w:val="center"/>
        <w:rPr>
          <w:rFonts w:asciiTheme="minorHAnsi" w:hAnsiTheme="minorHAnsi" w:cstheme="minorHAnsi"/>
          <w:b/>
          <w:iCs/>
          <w:u w:val="single"/>
        </w:rPr>
      </w:pPr>
    </w:p>
    <w:p w14:paraId="5E0C3239" w14:textId="77777777" w:rsidR="00B9388D" w:rsidRDefault="00B9388D" w:rsidP="00B9388D">
      <w:pPr>
        <w:jc w:val="center"/>
        <w:rPr>
          <w:rFonts w:asciiTheme="minorHAnsi" w:hAnsiTheme="minorHAnsi" w:cstheme="minorHAnsi"/>
          <w:b/>
          <w:iCs/>
          <w:u w:val="single"/>
        </w:rPr>
      </w:pPr>
    </w:p>
    <w:p w14:paraId="14904617" w14:textId="77777777" w:rsidR="00B9388D" w:rsidRDefault="00B9388D" w:rsidP="00B9388D">
      <w:pPr>
        <w:jc w:val="center"/>
        <w:rPr>
          <w:rFonts w:asciiTheme="minorHAnsi" w:hAnsiTheme="minorHAnsi" w:cstheme="minorHAnsi"/>
          <w:b/>
          <w:iCs/>
          <w:u w:val="single"/>
        </w:rPr>
      </w:pPr>
    </w:p>
    <w:p w14:paraId="7DDDA4FD" w14:textId="6E5285FB" w:rsidR="00B9388D" w:rsidRDefault="00B9388D" w:rsidP="00B9388D">
      <w:pPr>
        <w:jc w:val="center"/>
        <w:rPr>
          <w:rFonts w:asciiTheme="minorHAnsi" w:hAnsiTheme="minorHAnsi" w:cstheme="minorHAnsi"/>
          <w:b/>
          <w:iCs/>
          <w:u w:val="single"/>
        </w:rPr>
      </w:pPr>
    </w:p>
    <w:p w14:paraId="78866279" w14:textId="5B1108E6" w:rsidR="00D211E1" w:rsidRDefault="00D211E1" w:rsidP="00D211E1">
      <w:pPr>
        <w:jc w:val="center"/>
        <w:rPr>
          <w:rFonts w:asciiTheme="minorHAnsi" w:hAnsiTheme="minorHAnsi" w:cstheme="minorHAnsi"/>
          <w:sz w:val="22"/>
          <w:szCs w:val="22"/>
        </w:rPr>
      </w:pPr>
    </w:p>
    <w:p w14:paraId="378F453C" w14:textId="77777777" w:rsidR="00D211E1" w:rsidRDefault="00D211E1" w:rsidP="00D211E1">
      <w:pPr>
        <w:jc w:val="center"/>
        <w:rPr>
          <w:rFonts w:asciiTheme="minorHAnsi" w:hAnsiTheme="minorHAnsi" w:cstheme="minorHAnsi"/>
          <w:sz w:val="22"/>
          <w:szCs w:val="22"/>
        </w:rPr>
      </w:pPr>
    </w:p>
    <w:p w14:paraId="567CB1D1" w14:textId="3178906D" w:rsidR="00D211E1" w:rsidRDefault="00D211E1" w:rsidP="00D211E1">
      <w:pPr>
        <w:jc w:val="center"/>
        <w:rPr>
          <w:rFonts w:asciiTheme="minorHAnsi" w:hAnsiTheme="minorHAnsi" w:cstheme="minorHAnsi"/>
          <w:sz w:val="22"/>
          <w:szCs w:val="22"/>
        </w:rPr>
      </w:pPr>
    </w:p>
    <w:p w14:paraId="2B864F2C" w14:textId="1F7271B2" w:rsidR="00A918E9" w:rsidRDefault="00A918E9" w:rsidP="00A918E9">
      <w:pPr>
        <w:jc w:val="center"/>
        <w:rPr>
          <w:rFonts w:asciiTheme="minorHAnsi" w:hAnsiTheme="minorHAnsi" w:cstheme="minorHAnsi"/>
          <w:b/>
          <w:iCs/>
          <w:u w:val="single"/>
        </w:rPr>
      </w:pPr>
    </w:p>
    <w:p w14:paraId="511A6B34" w14:textId="77777777" w:rsidR="00A918E9" w:rsidRDefault="00A918E9" w:rsidP="00A918E9">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CE0A22" w:rsidP="00CA3C87">
      <w:pPr>
        <w:rPr>
          <w:rFonts w:asciiTheme="minorHAnsi" w:hAnsiTheme="minorHAnsi" w:cstheme="minorHAnsi"/>
          <w:b/>
          <w:bCs/>
          <w:i/>
          <w:iCs/>
          <w:sz w:val="16"/>
          <w:szCs w:val="16"/>
        </w:rPr>
      </w:pPr>
      <w:hyperlink r:id="rId37"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B06AC6" w14:textId="77777777" w:rsidR="00E4762F" w:rsidRDefault="00E4762F" w:rsidP="006502B5">
      <w:r>
        <w:separator/>
      </w:r>
    </w:p>
  </w:endnote>
  <w:endnote w:type="continuationSeparator" w:id="0">
    <w:p w14:paraId="65565445" w14:textId="77777777" w:rsidR="00E4762F" w:rsidRDefault="00E4762F"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91328E">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D0C899" w14:textId="77777777" w:rsidR="00E4762F" w:rsidRDefault="00E4762F" w:rsidP="006502B5">
      <w:r>
        <w:separator/>
      </w:r>
    </w:p>
  </w:footnote>
  <w:footnote w:type="continuationSeparator" w:id="0">
    <w:p w14:paraId="501E3E2E" w14:textId="77777777" w:rsidR="00E4762F" w:rsidRDefault="00E4762F" w:rsidP="006502B5">
      <w:r>
        <w:continuationSeparator/>
      </w:r>
    </w:p>
  </w:footnote>
  <w:footnote w:id="1">
    <w:p w14:paraId="3E654964" w14:textId="1594928A"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E30620">
        <w:rPr>
          <w:rFonts w:asciiTheme="minorHAnsi" w:hAnsiTheme="minorHAnsi" w:cstheme="minorHAnsi"/>
          <w:i/>
          <w:sz w:val="16"/>
          <w:szCs w:val="16"/>
          <w:lang w:val="es-MX"/>
        </w:rPr>
        <w:t xml:space="preserve"> Bloomberg, </w:t>
      </w:r>
      <w:r w:rsidR="00BC79DF" w:rsidRPr="0020108D">
        <w:rPr>
          <w:rFonts w:asciiTheme="minorHAnsi" w:hAnsiTheme="minorHAnsi" w:cstheme="minorHAnsi"/>
          <w:i/>
          <w:sz w:val="16"/>
          <w:szCs w:val="16"/>
          <w:lang w:val="es-MX"/>
        </w:rPr>
        <w:t>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08E8E8C5"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974654">
            <w:rPr>
              <w:rFonts w:ascii="Calibri" w:hAnsi="Calibri" w:cs="Calibri"/>
              <w:b/>
              <w:sz w:val="26"/>
              <w:szCs w:val="26"/>
              <w:lang w:val="it-IT"/>
            </w:rPr>
            <w:t>2</w:t>
          </w:r>
          <w:r w:rsidR="0096239D">
            <w:rPr>
              <w:rFonts w:ascii="Calibri" w:hAnsi="Calibri" w:cs="Calibri"/>
              <w:b/>
              <w:sz w:val="26"/>
              <w:szCs w:val="26"/>
              <w:lang w:val="it-IT"/>
            </w:rPr>
            <w:t>8</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74F2059A"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974654">
            <w:rPr>
              <w:rFonts w:ascii="Calibri" w:hAnsi="Calibri" w:cs="Calibri"/>
              <w:b/>
              <w:sz w:val="26"/>
              <w:szCs w:val="26"/>
              <w:lang w:val="it-IT"/>
            </w:rPr>
            <w:t>2</w:t>
          </w:r>
          <w:r w:rsidR="0096239D">
            <w:rPr>
              <w:rFonts w:ascii="Calibri" w:hAnsi="Calibri" w:cs="Calibri"/>
              <w:b/>
              <w:sz w:val="26"/>
              <w:szCs w:val="26"/>
              <w:lang w:val="it-IT"/>
            </w:rPr>
            <w:t>8</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76325970"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w:t>
          </w:r>
          <w:r w:rsidR="003911E2">
            <w:rPr>
              <w:rFonts w:ascii="Calibri" w:hAnsi="Calibri" w:cs="Calibri"/>
              <w:b/>
              <w:sz w:val="26"/>
              <w:szCs w:val="26"/>
              <w:lang w:val="it-IT"/>
            </w:rPr>
            <w:t>8</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4A28746D"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w:t>
          </w:r>
          <w:r w:rsidR="003911E2">
            <w:rPr>
              <w:rFonts w:ascii="Calibri" w:hAnsi="Calibri" w:cs="Calibri"/>
              <w:b/>
              <w:sz w:val="26"/>
              <w:szCs w:val="26"/>
              <w:lang w:val="it-IT"/>
            </w:rPr>
            <w:t>8</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4A"/>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00"/>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8.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6.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1.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4.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0.emf"/><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3.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5.emf"/><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7.emf"/><Relationship Id="rId33" Type="http://schemas.openxmlformats.org/officeDocument/2006/relationships/image" Target="media/image15.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18</Pages>
  <Words>3935</Words>
  <Characters>21645</Characters>
  <Application>Microsoft Office Word</Application>
  <DocSecurity>0</DocSecurity>
  <Lines>180</Lines>
  <Paragraphs>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2024-06-20T23:20:00Z</cp:lastPrinted>
  <dcterms:created xsi:type="dcterms:W3CDTF">2024-07-10T14:10:00Z</dcterms:created>
  <dcterms:modified xsi:type="dcterms:W3CDTF">2024-07-10T14:45:00Z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